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4C6B22A9" w14:textId="46E17A18" w:rsidR="00D235F8" w:rsidRPr="00274485" w:rsidRDefault="00CF1325" w:rsidP="000F0AF7">
            <w:pPr>
              <w:jc w:val="center"/>
              <w:rPr>
                <w:rFonts w:ascii="Book Antiqua" w:hAnsi="Book Antiqua"/>
                <w:b/>
                <w:iCs/>
                <w:sz w:val="24"/>
                <w:szCs w:val="24"/>
              </w:rPr>
            </w:pPr>
            <w:r w:rsidRPr="00CF1325">
              <w:rPr>
                <w:rFonts w:ascii="Book Antiqua" w:eastAsiaTheme="minorHAnsi" w:hAnsi="Book Antiqua"/>
                <w:b/>
                <w:bCs/>
                <w:sz w:val="24"/>
                <w:szCs w:val="24"/>
                <w:lang w:eastAsia="en-US"/>
              </w:rPr>
              <w:t xml:space="preserve">ALESSIO </w:t>
            </w:r>
            <w:proofErr w:type="spellStart"/>
            <w:r w:rsidRPr="00CF1325">
              <w:rPr>
                <w:rFonts w:ascii="Book Antiqua" w:eastAsiaTheme="minorHAnsi" w:hAnsi="Book Antiqua"/>
                <w:b/>
                <w:bCs/>
                <w:sz w:val="24"/>
                <w:szCs w:val="24"/>
                <w:lang w:eastAsia="en-US"/>
              </w:rPr>
              <w:t>GUASCO</w:t>
            </w:r>
            <w:proofErr w:type="spellEnd"/>
            <w:r w:rsidRPr="00CF1325">
              <w:rPr>
                <w:rFonts w:ascii="Book Antiqua" w:eastAsiaTheme="minorHAnsi" w:hAnsi="Book Antiqua"/>
                <w:b/>
                <w:bCs/>
                <w:sz w:val="24"/>
                <w:szCs w:val="24"/>
                <w:lang w:eastAsia="en-US"/>
              </w:rPr>
              <w:t xml:space="preserve">, </w:t>
            </w:r>
            <w:proofErr w:type="spellStart"/>
            <w:r w:rsidRPr="00CF1325">
              <w:rPr>
                <w:rFonts w:ascii="Book Antiqua" w:eastAsiaTheme="minorHAnsi" w:hAnsi="Book Antiqua"/>
                <w:b/>
                <w:bCs/>
                <w:i/>
                <w:sz w:val="24"/>
                <w:szCs w:val="24"/>
                <w:lang w:eastAsia="en-US"/>
              </w:rPr>
              <w:t>L’indegnità</w:t>
            </w:r>
            <w:proofErr w:type="spellEnd"/>
            <w:r w:rsidRPr="00CF1325">
              <w:rPr>
                <w:rFonts w:ascii="Book Antiqua" w:eastAsiaTheme="minorHAnsi" w:hAnsi="Book Antiqua"/>
                <w:b/>
                <w:bCs/>
                <w:i/>
                <w:sz w:val="24"/>
                <w:szCs w:val="24"/>
                <w:lang w:eastAsia="en-US"/>
              </w:rPr>
              <w:t xml:space="preserve"> a </w:t>
            </w:r>
            <w:proofErr w:type="spellStart"/>
            <w:r w:rsidRPr="00CF1325">
              <w:rPr>
                <w:rFonts w:ascii="Book Antiqua" w:eastAsiaTheme="minorHAnsi" w:hAnsi="Book Antiqua"/>
                <w:b/>
                <w:bCs/>
                <w:i/>
                <w:sz w:val="24"/>
                <w:szCs w:val="24"/>
                <w:lang w:eastAsia="en-US"/>
              </w:rPr>
              <w:t>succedere</w:t>
            </w:r>
            <w:proofErr w:type="spellEnd"/>
            <w:r w:rsidRPr="00CF1325">
              <w:rPr>
                <w:rFonts w:ascii="Book Antiqua" w:eastAsiaTheme="minorHAnsi" w:hAnsi="Book Antiqua"/>
                <w:b/>
                <w:bCs/>
                <w:i/>
                <w:sz w:val="24"/>
                <w:szCs w:val="24"/>
                <w:lang w:eastAsia="en-US"/>
              </w:rPr>
              <w:t xml:space="preserve"> </w:t>
            </w:r>
            <w:proofErr w:type="spellStart"/>
            <w:r w:rsidRPr="00CF1325">
              <w:rPr>
                <w:rFonts w:ascii="Book Antiqua" w:eastAsiaTheme="minorHAnsi" w:hAnsi="Book Antiqua"/>
                <w:b/>
                <w:bCs/>
                <w:i/>
                <w:sz w:val="24"/>
                <w:szCs w:val="24"/>
                <w:lang w:eastAsia="en-US"/>
              </w:rPr>
              <w:t>tra</w:t>
            </w:r>
            <w:proofErr w:type="spellEnd"/>
            <w:r w:rsidRPr="00CF1325">
              <w:rPr>
                <w:rFonts w:ascii="Book Antiqua" w:eastAsiaTheme="minorHAnsi" w:hAnsi="Book Antiqua"/>
                <w:b/>
                <w:bCs/>
                <w:i/>
                <w:sz w:val="24"/>
                <w:szCs w:val="24"/>
                <w:lang w:eastAsia="en-US"/>
              </w:rPr>
              <w:t xml:space="preserve"> bona </w:t>
            </w:r>
            <w:proofErr w:type="spellStart"/>
            <w:r w:rsidRPr="00CF1325">
              <w:rPr>
                <w:rFonts w:ascii="Book Antiqua" w:eastAsiaTheme="minorHAnsi" w:hAnsi="Book Antiqua"/>
                <w:b/>
                <w:bCs/>
                <w:i/>
                <w:sz w:val="24"/>
                <w:szCs w:val="24"/>
                <w:lang w:eastAsia="en-US"/>
              </w:rPr>
              <w:t>ereptoria</w:t>
            </w:r>
            <w:proofErr w:type="spellEnd"/>
            <w:r w:rsidRPr="00CF1325">
              <w:rPr>
                <w:rFonts w:ascii="Book Antiqua" w:eastAsiaTheme="minorHAnsi" w:hAnsi="Book Antiqua"/>
                <w:b/>
                <w:bCs/>
                <w:i/>
                <w:sz w:val="24"/>
                <w:szCs w:val="24"/>
                <w:lang w:eastAsia="en-US"/>
              </w:rPr>
              <w:t xml:space="preserve"> e </w:t>
            </w:r>
            <w:proofErr w:type="spellStart"/>
            <w:r w:rsidRPr="00CF1325">
              <w:rPr>
                <w:rFonts w:ascii="Book Antiqua" w:eastAsiaTheme="minorHAnsi" w:hAnsi="Book Antiqua"/>
                <w:b/>
                <w:bCs/>
                <w:i/>
                <w:sz w:val="24"/>
                <w:szCs w:val="24"/>
                <w:lang w:eastAsia="en-US"/>
              </w:rPr>
              <w:t>diritto</w:t>
            </w:r>
            <w:proofErr w:type="spellEnd"/>
            <w:r w:rsidRPr="00CF1325">
              <w:rPr>
                <w:rFonts w:ascii="Book Antiqua" w:eastAsiaTheme="minorHAnsi" w:hAnsi="Book Antiqua"/>
                <w:b/>
                <w:bCs/>
                <w:i/>
                <w:sz w:val="24"/>
                <w:szCs w:val="24"/>
                <w:lang w:eastAsia="en-US"/>
              </w:rPr>
              <w:t xml:space="preserve"> di </w:t>
            </w:r>
            <w:proofErr w:type="spellStart"/>
            <w:r w:rsidRPr="00CF1325">
              <w:rPr>
                <w:rFonts w:ascii="Book Antiqua" w:eastAsiaTheme="minorHAnsi" w:hAnsi="Book Antiqua"/>
                <w:b/>
                <w:bCs/>
                <w:i/>
                <w:sz w:val="24"/>
                <w:szCs w:val="24"/>
                <w:lang w:eastAsia="en-US"/>
              </w:rPr>
              <w:t>rapresentazione</w:t>
            </w:r>
            <w:proofErr w:type="spellEnd"/>
            <w:r w:rsidRPr="00CF1325">
              <w:rPr>
                <w:rFonts w:ascii="Book Antiqua" w:eastAsiaTheme="minorHAnsi" w:hAnsi="Book Antiqua"/>
                <w:b/>
                <w:bCs/>
                <w:sz w:val="24"/>
                <w:szCs w:val="24"/>
                <w:lang w:eastAsia="en-US"/>
              </w:rPr>
              <w:t xml:space="preserve">, Satura </w:t>
            </w:r>
            <w:proofErr w:type="spellStart"/>
            <w:r w:rsidRPr="00CF1325">
              <w:rPr>
                <w:rFonts w:ascii="Book Antiqua" w:eastAsiaTheme="minorHAnsi" w:hAnsi="Book Antiqua"/>
                <w:b/>
                <w:bCs/>
                <w:sz w:val="24"/>
                <w:szCs w:val="24"/>
                <w:lang w:eastAsia="en-US"/>
              </w:rPr>
              <w:t>Editrice</w:t>
            </w:r>
            <w:proofErr w:type="spellEnd"/>
            <w:r w:rsidRPr="00CF1325">
              <w:rPr>
                <w:rFonts w:ascii="Book Antiqua" w:eastAsiaTheme="minorHAnsi" w:hAnsi="Book Antiqua"/>
                <w:b/>
                <w:bCs/>
                <w:sz w:val="24"/>
                <w:szCs w:val="24"/>
                <w:lang w:eastAsia="en-US"/>
              </w:rPr>
              <w:t>, Napoli, 2018, 179pp.</w:t>
            </w:r>
          </w:p>
          <w:p w14:paraId="451D7999" w14:textId="77777777" w:rsidR="00D235F8" w:rsidRPr="00D235F8" w:rsidRDefault="00D235F8" w:rsidP="00D235F8">
            <w:pPr>
              <w:jc w:val="center"/>
              <w:rPr>
                <w:rFonts w:ascii="Book Antiqua" w:hAnsi="Book Antiqua"/>
                <w:b/>
                <w:sz w:val="24"/>
                <w:szCs w:val="24"/>
              </w:rPr>
            </w:pPr>
          </w:p>
          <w:p w14:paraId="5B2B22CB" w14:textId="11246AF4" w:rsidR="00192159" w:rsidRDefault="00192159" w:rsidP="000F0AF7">
            <w:pPr>
              <w:jc w:val="center"/>
              <w:rPr>
                <w:rFonts w:ascii="Book Antiqua" w:eastAsia="Times New Roman" w:hAnsi="Book Antiqua"/>
                <w:b/>
                <w:bCs/>
                <w:sz w:val="24"/>
                <w:szCs w:val="24"/>
                <w:lang w:val="es-ES_tradnl"/>
              </w:rPr>
            </w:pP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50AECD2B"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1F5F99">
              <w:rPr>
                <w:rFonts w:ascii="Book Antiqua" w:eastAsia="Times New Roman" w:hAnsi="Book Antiqua"/>
                <w:b/>
                <w:bCs/>
                <w:sz w:val="24"/>
                <w:szCs w:val="24"/>
              </w:rPr>
              <w:t xml:space="preserve">Aurora López </w:t>
            </w:r>
            <w:proofErr w:type="spellStart"/>
            <w:r w:rsidR="001F5F99">
              <w:rPr>
                <w:rFonts w:ascii="Book Antiqua" w:eastAsia="Times New Roman" w:hAnsi="Book Antiqua"/>
                <w:b/>
                <w:bCs/>
                <w:sz w:val="24"/>
                <w:szCs w:val="24"/>
              </w:rPr>
              <w:t>Güeto</w:t>
            </w:r>
            <w:proofErr w:type="spellEnd"/>
          </w:p>
          <w:p w14:paraId="3E603890" w14:textId="22AA8FEB" w:rsidR="005E7751" w:rsidRPr="002D2CB5" w:rsidRDefault="00427063" w:rsidP="005E7751">
            <w:pPr>
              <w:jc w:val="center"/>
              <w:rPr>
                <w:rFonts w:ascii="Book Antiqua" w:hAnsi="Book Antiqua"/>
              </w:rPr>
            </w:pPr>
            <w:proofErr w:type="spellStart"/>
            <w:r>
              <w:rPr>
                <w:rFonts w:ascii="Book Antiqua" w:eastAsia="Times New Roman" w:hAnsi="Book Antiqua"/>
                <w:lang w:val="fr-FR"/>
              </w:rPr>
              <w:t>Profesor</w:t>
            </w:r>
            <w:r w:rsidR="00CF1325">
              <w:rPr>
                <w:rFonts w:ascii="Book Antiqua" w:eastAsia="Times New Roman" w:hAnsi="Book Antiqua"/>
                <w:lang w:val="fr-FR"/>
              </w:rPr>
              <w:t>a</w:t>
            </w:r>
            <w:proofErr w:type="spellEnd"/>
            <w:r>
              <w:rPr>
                <w:rFonts w:ascii="Book Antiqua" w:eastAsia="Times New Roman" w:hAnsi="Book Antiqua"/>
                <w:lang w:val="fr-FR"/>
              </w:rPr>
              <w:t xml:space="preserve"> </w:t>
            </w:r>
            <w:proofErr w:type="spellStart"/>
            <w:r w:rsidR="001F5F99">
              <w:rPr>
                <w:rFonts w:ascii="Book Antiqua" w:eastAsia="Times New Roman" w:hAnsi="Book Antiqua"/>
                <w:lang w:val="fr-FR"/>
              </w:rPr>
              <w:t>Doctora</w:t>
            </w:r>
            <w:proofErr w:type="spellEnd"/>
            <w:r>
              <w:rPr>
                <w:rFonts w:ascii="Book Antiqua" w:eastAsia="Times New Roman" w:hAnsi="Book Antiqua"/>
                <w:lang w:val="fr-FR"/>
              </w:rPr>
              <w:t xml:space="preserve"> de Derecho Romano</w:t>
            </w:r>
            <w:r w:rsidR="00192159" w:rsidRPr="002D2CB5">
              <w:rPr>
                <w:rFonts w:ascii="Book Antiqua" w:eastAsia="Times New Roman" w:hAnsi="Book Antiqua"/>
              </w:rPr>
              <w:br/>
            </w:r>
            <w:r>
              <w:rPr>
                <w:rFonts w:ascii="Book Antiqua" w:hAnsi="Book Antiqua"/>
                <w:lang w:val="fr-FR"/>
              </w:rPr>
              <w:t xml:space="preserve">Universidad </w:t>
            </w:r>
            <w:r w:rsidR="001F5F99">
              <w:rPr>
                <w:rFonts w:ascii="Book Antiqua" w:hAnsi="Book Antiqua"/>
                <w:lang w:val="fr-FR"/>
              </w:rPr>
              <w:t>de Sevilla</w:t>
            </w:r>
          </w:p>
          <w:p w14:paraId="78007B5A" w14:textId="5D27A20E" w:rsidR="00962B5E" w:rsidRDefault="001F5F99" w:rsidP="00FE0CBE">
            <w:pPr>
              <w:jc w:val="center"/>
              <w:rPr>
                <w:rStyle w:val="Hipervnculo"/>
                <w:rFonts w:ascii="Book Antiqua" w:hAnsi="Book Antiqua"/>
                <w:lang w:val="es-MX"/>
              </w:rPr>
            </w:pPr>
            <w:hyperlink r:id="rId10" w:history="1">
              <w:r w:rsidRPr="001F5F99">
                <w:rPr>
                  <w:rStyle w:val="Hipervnculo"/>
                  <w:rFonts w:ascii="Book Antiqua" w:hAnsi="Book Antiqua"/>
                </w:rPr>
                <w:t>mlopez73@us.es</w:t>
              </w:r>
            </w:hyperlink>
          </w:p>
          <w:p w14:paraId="1A7005CE" w14:textId="7E226F8F" w:rsidR="00962B5E" w:rsidRPr="00A0491C" w:rsidRDefault="00FE0CBE" w:rsidP="00A659E0">
            <w:pPr>
              <w:jc w:val="center"/>
              <w:rPr>
                <w:rFonts w:ascii="Book Antiqua" w:hAnsi="Book Antiqua"/>
                <w:sz w:val="24"/>
                <w:szCs w:val="24"/>
              </w:rPr>
            </w:pPr>
            <w:r>
              <w:rPr>
                <w:rFonts w:ascii="Book Antiqua" w:hAnsi="Book Antiqua"/>
              </w:rPr>
              <w:t xml:space="preserve"> </w:t>
            </w: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7AF57F33"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CF1325">
              <w:rPr>
                <w:rFonts w:ascii="Book Antiqua" w:eastAsia="Times New Roman" w:hAnsi="Book Antiqua"/>
                <w:b/>
                <w:bCs/>
              </w:rPr>
              <w:t xml:space="preserve">LÓPEZ </w:t>
            </w:r>
            <w:proofErr w:type="spellStart"/>
            <w:r w:rsidR="00CF1325">
              <w:rPr>
                <w:rFonts w:ascii="Book Antiqua" w:eastAsia="Times New Roman" w:hAnsi="Book Antiqua"/>
                <w:b/>
                <w:bCs/>
              </w:rPr>
              <w:t>GÜETO</w:t>
            </w:r>
            <w:proofErr w:type="spellEnd"/>
            <w:r w:rsidR="00FE0CBE">
              <w:rPr>
                <w:rFonts w:ascii="Book Antiqua" w:eastAsia="Times New Roman" w:hAnsi="Book Antiqua"/>
                <w:b/>
                <w:bCs/>
              </w:rPr>
              <w:t xml:space="preserve">, </w:t>
            </w:r>
            <w:r w:rsidR="00CF1325">
              <w:rPr>
                <w:rFonts w:ascii="Book Antiqua" w:eastAsia="Times New Roman" w:hAnsi="Book Antiqua"/>
                <w:b/>
                <w:bCs/>
              </w:rPr>
              <w:t>Aurora</w:t>
            </w:r>
            <w:r w:rsidRPr="00687DAD">
              <w:rPr>
                <w:rFonts w:ascii="Book Antiqua" w:eastAsia="Times New Roman" w:hAnsi="Book Antiqua"/>
                <w:b/>
                <w:bCs/>
              </w:rPr>
              <w:t xml:space="preserve">. </w:t>
            </w:r>
            <w:r w:rsidR="00CF1325" w:rsidRPr="00CF1325">
              <w:rPr>
                <w:rFonts w:ascii="Book Antiqua" w:hAnsi="Book Antiqua"/>
                <w:b/>
                <w:bCs/>
              </w:rPr>
              <w:t xml:space="preserve">ALESSIO </w:t>
            </w:r>
            <w:proofErr w:type="spellStart"/>
            <w:r w:rsidR="00CF1325" w:rsidRPr="00CF1325">
              <w:rPr>
                <w:rFonts w:ascii="Book Antiqua" w:hAnsi="Book Antiqua"/>
                <w:b/>
                <w:bCs/>
              </w:rPr>
              <w:t>GUASCO</w:t>
            </w:r>
            <w:proofErr w:type="spellEnd"/>
            <w:r w:rsidR="00CF1325" w:rsidRPr="00CF1325">
              <w:rPr>
                <w:rFonts w:ascii="Book Antiqua" w:hAnsi="Book Antiqua"/>
                <w:b/>
                <w:bCs/>
              </w:rPr>
              <w:t xml:space="preserve">, </w:t>
            </w:r>
            <w:proofErr w:type="spellStart"/>
            <w:r w:rsidR="00CF1325" w:rsidRPr="00CF1325">
              <w:rPr>
                <w:rFonts w:ascii="Book Antiqua" w:hAnsi="Book Antiqua"/>
                <w:b/>
                <w:bCs/>
                <w:i/>
              </w:rPr>
              <w:t>L’indegnità</w:t>
            </w:r>
            <w:proofErr w:type="spellEnd"/>
            <w:r w:rsidR="00CF1325" w:rsidRPr="00CF1325">
              <w:rPr>
                <w:rFonts w:ascii="Book Antiqua" w:hAnsi="Book Antiqua"/>
                <w:b/>
                <w:bCs/>
                <w:i/>
              </w:rPr>
              <w:t xml:space="preserve"> a </w:t>
            </w:r>
            <w:proofErr w:type="spellStart"/>
            <w:r w:rsidR="00CF1325" w:rsidRPr="00CF1325">
              <w:rPr>
                <w:rFonts w:ascii="Book Antiqua" w:hAnsi="Book Antiqua"/>
                <w:b/>
                <w:bCs/>
                <w:i/>
              </w:rPr>
              <w:t>succedere</w:t>
            </w:r>
            <w:proofErr w:type="spellEnd"/>
            <w:r w:rsidR="00CF1325" w:rsidRPr="00CF1325">
              <w:rPr>
                <w:rFonts w:ascii="Book Antiqua" w:hAnsi="Book Antiqua"/>
                <w:b/>
                <w:bCs/>
                <w:i/>
              </w:rPr>
              <w:t xml:space="preserve"> </w:t>
            </w:r>
            <w:proofErr w:type="spellStart"/>
            <w:r w:rsidR="00CF1325" w:rsidRPr="00CF1325">
              <w:rPr>
                <w:rFonts w:ascii="Book Antiqua" w:hAnsi="Book Antiqua"/>
                <w:b/>
                <w:bCs/>
                <w:i/>
              </w:rPr>
              <w:t>tra</w:t>
            </w:r>
            <w:proofErr w:type="spellEnd"/>
            <w:r w:rsidR="00CF1325" w:rsidRPr="00CF1325">
              <w:rPr>
                <w:rFonts w:ascii="Book Antiqua" w:hAnsi="Book Antiqua"/>
                <w:b/>
                <w:bCs/>
                <w:i/>
              </w:rPr>
              <w:t xml:space="preserve"> bona </w:t>
            </w:r>
            <w:proofErr w:type="spellStart"/>
            <w:r w:rsidR="00CF1325" w:rsidRPr="00CF1325">
              <w:rPr>
                <w:rFonts w:ascii="Book Antiqua" w:hAnsi="Book Antiqua"/>
                <w:b/>
                <w:bCs/>
                <w:i/>
              </w:rPr>
              <w:t>ereptoria</w:t>
            </w:r>
            <w:proofErr w:type="spellEnd"/>
            <w:r w:rsidR="00CF1325" w:rsidRPr="00CF1325">
              <w:rPr>
                <w:rFonts w:ascii="Book Antiqua" w:hAnsi="Book Antiqua"/>
                <w:b/>
                <w:bCs/>
                <w:i/>
              </w:rPr>
              <w:t xml:space="preserve"> e </w:t>
            </w:r>
            <w:proofErr w:type="spellStart"/>
            <w:r w:rsidR="00CF1325" w:rsidRPr="00CF1325">
              <w:rPr>
                <w:rFonts w:ascii="Book Antiqua" w:hAnsi="Book Antiqua"/>
                <w:b/>
                <w:bCs/>
                <w:i/>
              </w:rPr>
              <w:t>diritto</w:t>
            </w:r>
            <w:proofErr w:type="spellEnd"/>
            <w:r w:rsidR="00CF1325" w:rsidRPr="00CF1325">
              <w:rPr>
                <w:rFonts w:ascii="Book Antiqua" w:hAnsi="Book Antiqua"/>
                <w:b/>
                <w:bCs/>
                <w:i/>
              </w:rPr>
              <w:t xml:space="preserve"> di </w:t>
            </w:r>
            <w:proofErr w:type="spellStart"/>
            <w:r w:rsidR="00CF1325" w:rsidRPr="00CF1325">
              <w:rPr>
                <w:rFonts w:ascii="Book Antiqua" w:hAnsi="Book Antiqua"/>
                <w:b/>
                <w:bCs/>
                <w:i/>
              </w:rPr>
              <w:t>rapresentazione</w:t>
            </w:r>
            <w:proofErr w:type="spellEnd"/>
            <w:r w:rsidR="00CF1325" w:rsidRPr="00CF1325">
              <w:rPr>
                <w:rFonts w:ascii="Book Antiqua" w:hAnsi="Book Antiqua"/>
                <w:b/>
                <w:bCs/>
              </w:rPr>
              <w:t xml:space="preserve">, Satura </w:t>
            </w:r>
            <w:proofErr w:type="spellStart"/>
            <w:r w:rsidR="00CF1325" w:rsidRPr="00CF1325">
              <w:rPr>
                <w:rFonts w:ascii="Book Antiqua" w:hAnsi="Book Antiqua"/>
                <w:b/>
                <w:bCs/>
              </w:rPr>
              <w:t>Editrice</w:t>
            </w:r>
            <w:proofErr w:type="spellEnd"/>
            <w:r w:rsidR="00CF1325" w:rsidRPr="00CF1325">
              <w:rPr>
                <w:rFonts w:ascii="Book Antiqua" w:hAnsi="Book Antiqua"/>
                <w:b/>
                <w:bCs/>
              </w:rPr>
              <w:t>, Napoli, 2018, 179pp</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F1325">
              <w:rPr>
                <w:rFonts w:ascii="Book Antiqua" w:eastAsia="Times New Roman" w:hAnsi="Book Antiqua"/>
                <w:b/>
                <w:bCs/>
              </w:rPr>
              <w:t>602</w:t>
            </w:r>
            <w:r w:rsidRPr="00687DAD">
              <w:rPr>
                <w:rFonts w:ascii="Book Antiqua" w:eastAsia="Times New Roman" w:hAnsi="Book Antiqua"/>
                <w:b/>
                <w:bCs/>
              </w:rPr>
              <w:t>-</w:t>
            </w:r>
            <w:r w:rsidR="00AA0034">
              <w:rPr>
                <w:rFonts w:ascii="Book Antiqua" w:eastAsia="Times New Roman" w:hAnsi="Book Antiqua"/>
                <w:b/>
                <w:bCs/>
              </w:rPr>
              <w:t>6</w:t>
            </w:r>
            <w:r w:rsidR="007168FE">
              <w:rPr>
                <w:rFonts w:ascii="Book Antiqua" w:eastAsia="Times New Roman" w:hAnsi="Book Antiqua"/>
                <w:b/>
                <w:bCs/>
              </w:rPr>
              <w:t>4</w:t>
            </w:r>
            <w:r w:rsidR="00AA0034">
              <w:rPr>
                <w:rFonts w:ascii="Book Antiqua" w:eastAsia="Times New Roman" w:hAnsi="Book Antiqua"/>
                <w:b/>
                <w:bCs/>
              </w:rPr>
              <w:t>1</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CF1325">
          <w:headerReference w:type="default" r:id="rId12"/>
          <w:footerReference w:type="default" r:id="rId13"/>
          <w:footerReference w:type="first" r:id="rId14"/>
          <w:pgSz w:w="11900" w:h="16838"/>
          <w:pgMar w:top="737" w:right="1026" w:bottom="50" w:left="1020" w:header="340" w:footer="567" w:gutter="0"/>
          <w:pgNumType w:start="602"/>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4CFA5282" w14:textId="6AA5A35F" w:rsidR="00CF1325" w:rsidRDefault="00CF1325" w:rsidP="00CF1325">
      <w:pPr>
        <w:spacing w:line="360" w:lineRule="auto"/>
        <w:ind w:firstLine="708"/>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 xml:space="preserve">La obra que vamos a analizar, </w:t>
      </w:r>
      <w:r w:rsidRPr="00482E59">
        <w:rPr>
          <w:rFonts w:ascii="Book Antiqua" w:hAnsi="Book Antiqua" w:cs="Times New Roman"/>
          <w:color w:val="000000" w:themeColor="text1"/>
          <w:sz w:val="28"/>
          <w:szCs w:val="28"/>
        </w:rPr>
        <w:t>escrit</w:t>
      </w:r>
      <w:r>
        <w:rPr>
          <w:rFonts w:ascii="Book Antiqua" w:hAnsi="Book Antiqua" w:cs="Times New Roman"/>
          <w:color w:val="000000" w:themeColor="text1"/>
          <w:sz w:val="28"/>
          <w:szCs w:val="28"/>
        </w:rPr>
        <w:t>a</w:t>
      </w:r>
      <w:r w:rsidRPr="00482E59">
        <w:rPr>
          <w:rFonts w:ascii="Book Antiqua" w:hAnsi="Book Antiqua" w:cs="Times New Roman"/>
          <w:color w:val="000000" w:themeColor="text1"/>
          <w:sz w:val="28"/>
          <w:szCs w:val="28"/>
        </w:rPr>
        <w:t xml:space="preserve"> en lengua italiana, consta de 1</w:t>
      </w:r>
      <w:r>
        <w:rPr>
          <w:rFonts w:ascii="Book Antiqua" w:hAnsi="Book Antiqua" w:cs="Times New Roman"/>
          <w:color w:val="000000" w:themeColor="text1"/>
          <w:sz w:val="28"/>
          <w:szCs w:val="28"/>
        </w:rPr>
        <w:t>79 páginas y 112</w:t>
      </w:r>
      <w:r w:rsidRPr="00482E59">
        <w:rPr>
          <w:rFonts w:ascii="Book Antiqua" w:hAnsi="Book Antiqua" w:cs="Times New Roman"/>
          <w:color w:val="000000" w:themeColor="text1"/>
          <w:sz w:val="28"/>
          <w:szCs w:val="28"/>
        </w:rPr>
        <w:t xml:space="preserve"> notas a pie de página. </w:t>
      </w:r>
      <w:r>
        <w:rPr>
          <w:rFonts w:ascii="Book Antiqua" w:hAnsi="Book Antiqua" w:cs="Times New Roman"/>
          <w:color w:val="000000" w:themeColor="text1"/>
          <w:sz w:val="28"/>
          <w:szCs w:val="28"/>
        </w:rPr>
        <w:t>Comienza con unas n</w:t>
      </w:r>
      <w:r w:rsidRPr="00482E59">
        <w:rPr>
          <w:rFonts w:ascii="Book Antiqua" w:hAnsi="Book Antiqua" w:cs="Times New Roman"/>
          <w:color w:val="000000" w:themeColor="text1"/>
          <w:sz w:val="28"/>
          <w:szCs w:val="28"/>
        </w:rPr>
        <w:t>otas introductorias</w:t>
      </w:r>
      <w:r>
        <w:rPr>
          <w:rFonts w:ascii="Book Antiqua" w:hAnsi="Book Antiqua" w:cs="Times New Roman"/>
          <w:color w:val="000000" w:themeColor="text1"/>
          <w:sz w:val="28"/>
          <w:szCs w:val="28"/>
        </w:rPr>
        <w:t xml:space="preserve"> (pp. 11-20) y </w:t>
      </w:r>
      <w:r w:rsidRPr="00482E59">
        <w:rPr>
          <w:rFonts w:ascii="Book Antiqua" w:hAnsi="Book Antiqua" w:cs="Times New Roman"/>
          <w:color w:val="000000" w:themeColor="text1"/>
          <w:sz w:val="28"/>
          <w:szCs w:val="28"/>
        </w:rPr>
        <w:t>se estructura en tres capítulos</w:t>
      </w:r>
      <w:r>
        <w:rPr>
          <w:rFonts w:ascii="Book Antiqua" w:hAnsi="Book Antiqua" w:cs="Times New Roman"/>
          <w:color w:val="000000" w:themeColor="text1"/>
          <w:sz w:val="28"/>
          <w:szCs w:val="28"/>
        </w:rPr>
        <w:t xml:space="preserve">: </w:t>
      </w:r>
      <w:r w:rsidRPr="00482E59">
        <w:rPr>
          <w:rFonts w:ascii="Book Antiqua" w:hAnsi="Book Antiqua" w:cs="Times New Roman"/>
          <w:color w:val="000000" w:themeColor="text1"/>
          <w:sz w:val="28"/>
          <w:szCs w:val="28"/>
        </w:rPr>
        <w:t>“</w:t>
      </w:r>
      <w:proofErr w:type="spellStart"/>
      <w:r w:rsidRPr="00482E59">
        <w:rPr>
          <w:rFonts w:ascii="Book Antiqua" w:hAnsi="Book Antiqua" w:cs="Times New Roman"/>
          <w:i/>
          <w:color w:val="000000" w:themeColor="text1"/>
          <w:sz w:val="28"/>
          <w:szCs w:val="28"/>
        </w:rPr>
        <w:t>Administrazione</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finanziaria</w:t>
      </w:r>
      <w:proofErr w:type="spellEnd"/>
      <w:r w:rsidRPr="00482E59">
        <w:rPr>
          <w:rFonts w:ascii="Book Antiqua" w:hAnsi="Book Antiqua" w:cs="Times New Roman"/>
          <w:i/>
          <w:color w:val="000000" w:themeColor="text1"/>
          <w:sz w:val="28"/>
          <w:szCs w:val="28"/>
        </w:rPr>
        <w:t xml:space="preserve"> e bona </w:t>
      </w:r>
      <w:proofErr w:type="spellStart"/>
      <w:r w:rsidRPr="00482E59">
        <w:rPr>
          <w:rFonts w:ascii="Book Antiqua" w:hAnsi="Book Antiqua" w:cs="Times New Roman"/>
          <w:i/>
          <w:color w:val="000000" w:themeColor="text1"/>
          <w:sz w:val="28"/>
          <w:szCs w:val="28"/>
        </w:rPr>
        <w:t>ereptoria</w:t>
      </w:r>
      <w:proofErr w:type="spellEnd"/>
      <w:r w:rsidRPr="00482E59">
        <w:rPr>
          <w:rFonts w:ascii="Book Antiqua" w:hAnsi="Book Antiqua" w:cs="Times New Roman"/>
          <w:i/>
          <w:color w:val="000000" w:themeColor="text1"/>
          <w:sz w:val="28"/>
          <w:szCs w:val="28"/>
        </w:rPr>
        <w:t xml:space="preserve"> durante </w:t>
      </w:r>
      <w:proofErr w:type="spellStart"/>
      <w:r w:rsidRPr="00482E59">
        <w:rPr>
          <w:rFonts w:ascii="Book Antiqua" w:hAnsi="Book Antiqua" w:cs="Times New Roman"/>
          <w:i/>
          <w:color w:val="000000" w:themeColor="text1"/>
          <w:sz w:val="28"/>
          <w:szCs w:val="28"/>
        </w:rPr>
        <w:t>il</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principato</w:t>
      </w:r>
      <w:proofErr w:type="spellEnd"/>
      <w:r w:rsidRPr="00482E59">
        <w:rPr>
          <w:rFonts w:ascii="Book Antiqua" w:hAnsi="Book Antiqua" w:cs="Times New Roman"/>
          <w:color w:val="000000" w:themeColor="text1"/>
          <w:sz w:val="28"/>
          <w:szCs w:val="28"/>
        </w:rPr>
        <w:t>” (pp. 21-78), “</w:t>
      </w:r>
      <w:r w:rsidRPr="00482E59">
        <w:rPr>
          <w:rFonts w:ascii="Book Antiqua" w:hAnsi="Book Antiqua" w:cs="Times New Roman"/>
          <w:i/>
          <w:color w:val="000000" w:themeColor="text1"/>
          <w:sz w:val="28"/>
          <w:szCs w:val="28"/>
        </w:rPr>
        <w:t xml:space="preserve">Le </w:t>
      </w:r>
      <w:proofErr w:type="spellStart"/>
      <w:r w:rsidRPr="00482E59">
        <w:rPr>
          <w:rFonts w:ascii="Book Antiqua" w:hAnsi="Book Antiqua" w:cs="Times New Roman"/>
          <w:i/>
          <w:color w:val="000000" w:themeColor="text1"/>
          <w:sz w:val="28"/>
          <w:szCs w:val="28"/>
        </w:rPr>
        <w:t>conseguenze</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dell’indegnità</w:t>
      </w:r>
      <w:proofErr w:type="spellEnd"/>
      <w:r w:rsidRPr="00482E59">
        <w:rPr>
          <w:rFonts w:ascii="Book Antiqua" w:hAnsi="Book Antiqua" w:cs="Times New Roman"/>
          <w:i/>
          <w:color w:val="000000" w:themeColor="text1"/>
          <w:sz w:val="28"/>
          <w:szCs w:val="28"/>
        </w:rPr>
        <w:t xml:space="preserve"> a </w:t>
      </w:r>
      <w:proofErr w:type="spellStart"/>
      <w:r w:rsidRPr="00482E59">
        <w:rPr>
          <w:rFonts w:ascii="Book Antiqua" w:hAnsi="Book Antiqua" w:cs="Times New Roman"/>
          <w:i/>
          <w:color w:val="000000" w:themeColor="text1"/>
          <w:sz w:val="28"/>
          <w:szCs w:val="28"/>
        </w:rPr>
        <w:t>succedere</w:t>
      </w:r>
      <w:proofErr w:type="spellEnd"/>
      <w:r w:rsidRPr="00482E59">
        <w:rPr>
          <w:rFonts w:ascii="Book Antiqua" w:hAnsi="Book Antiqua" w:cs="Times New Roman"/>
          <w:i/>
          <w:color w:val="000000" w:themeColor="text1"/>
          <w:sz w:val="28"/>
          <w:szCs w:val="28"/>
        </w:rPr>
        <w:t xml:space="preserve"> nel </w:t>
      </w:r>
      <w:proofErr w:type="spellStart"/>
      <w:r w:rsidRPr="00482E59">
        <w:rPr>
          <w:rFonts w:ascii="Book Antiqua" w:hAnsi="Book Antiqua" w:cs="Times New Roman"/>
          <w:i/>
          <w:color w:val="000000" w:themeColor="text1"/>
          <w:sz w:val="28"/>
          <w:szCs w:val="28"/>
        </w:rPr>
        <w:t>tardoantico</w:t>
      </w:r>
      <w:proofErr w:type="spellEnd"/>
      <w:r w:rsidRPr="00482E59">
        <w:rPr>
          <w:rFonts w:ascii="Book Antiqua" w:hAnsi="Book Antiqua" w:cs="Times New Roman"/>
          <w:color w:val="000000" w:themeColor="text1"/>
          <w:sz w:val="28"/>
          <w:szCs w:val="28"/>
        </w:rPr>
        <w:t>” (pp. 79-132) y, finalmente, “</w:t>
      </w:r>
      <w:proofErr w:type="spellStart"/>
      <w:r w:rsidRPr="00482E59">
        <w:rPr>
          <w:rFonts w:ascii="Book Antiqua" w:hAnsi="Book Antiqua" w:cs="Times New Roman"/>
          <w:i/>
          <w:color w:val="000000" w:themeColor="text1"/>
          <w:sz w:val="28"/>
          <w:szCs w:val="28"/>
        </w:rPr>
        <w:t>Indignus</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potest</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capere</w:t>
      </w:r>
      <w:proofErr w:type="spellEnd"/>
      <w:r w:rsidRPr="00482E59">
        <w:rPr>
          <w:rFonts w:ascii="Book Antiqua" w:hAnsi="Book Antiqua" w:cs="Times New Roman"/>
          <w:i/>
          <w:color w:val="000000" w:themeColor="text1"/>
          <w:sz w:val="28"/>
          <w:szCs w:val="28"/>
        </w:rPr>
        <w:t xml:space="preserve"> sed non </w:t>
      </w:r>
      <w:proofErr w:type="spellStart"/>
      <w:r w:rsidRPr="00482E59">
        <w:rPr>
          <w:rFonts w:ascii="Book Antiqua" w:hAnsi="Book Antiqua" w:cs="Times New Roman"/>
          <w:i/>
          <w:color w:val="000000" w:themeColor="text1"/>
          <w:sz w:val="28"/>
          <w:szCs w:val="28"/>
        </w:rPr>
        <w:t>potest</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retinere</w:t>
      </w:r>
      <w:proofErr w:type="spellEnd"/>
      <w:r w:rsidRPr="00482E59">
        <w:rPr>
          <w:rFonts w:ascii="Book Antiqua" w:hAnsi="Book Antiqua" w:cs="Times New Roman"/>
          <w:i/>
          <w:color w:val="000000" w:themeColor="text1"/>
          <w:sz w:val="28"/>
          <w:szCs w:val="28"/>
        </w:rPr>
        <w:t>.</w:t>
      </w:r>
      <w:r w:rsidRPr="00482E59">
        <w:rPr>
          <w:rFonts w:ascii="Book Antiqua" w:hAnsi="Book Antiqua" w:cs="Times New Roman"/>
          <w:color w:val="000000" w:themeColor="text1"/>
          <w:sz w:val="28"/>
          <w:szCs w:val="28"/>
        </w:rPr>
        <w:t xml:space="preserve"> </w:t>
      </w:r>
      <w:proofErr w:type="spellStart"/>
      <w:r w:rsidRPr="00482E59">
        <w:rPr>
          <w:rFonts w:ascii="Book Antiqua" w:hAnsi="Book Antiqua" w:cs="Times New Roman"/>
          <w:i/>
          <w:color w:val="000000" w:themeColor="text1"/>
          <w:sz w:val="28"/>
          <w:szCs w:val="28"/>
        </w:rPr>
        <w:t>L’indegnità</w:t>
      </w:r>
      <w:proofErr w:type="spellEnd"/>
      <w:r w:rsidRPr="00482E59">
        <w:rPr>
          <w:rFonts w:ascii="Book Antiqua" w:hAnsi="Book Antiqua" w:cs="Times New Roman"/>
          <w:i/>
          <w:color w:val="000000" w:themeColor="text1"/>
          <w:sz w:val="28"/>
          <w:szCs w:val="28"/>
        </w:rPr>
        <w:t xml:space="preserve"> a </w:t>
      </w:r>
      <w:proofErr w:type="spellStart"/>
      <w:r w:rsidRPr="00482E59">
        <w:rPr>
          <w:rFonts w:ascii="Book Antiqua" w:hAnsi="Book Antiqua" w:cs="Times New Roman"/>
          <w:i/>
          <w:color w:val="000000" w:themeColor="text1"/>
          <w:sz w:val="28"/>
          <w:szCs w:val="28"/>
        </w:rPr>
        <w:t>succedere</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Tradizione</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romanistica</w:t>
      </w:r>
      <w:proofErr w:type="spellEnd"/>
      <w:r w:rsidRPr="00482E59">
        <w:rPr>
          <w:rFonts w:ascii="Book Antiqua" w:hAnsi="Book Antiqua" w:cs="Times New Roman"/>
          <w:i/>
          <w:color w:val="000000" w:themeColor="text1"/>
          <w:sz w:val="28"/>
          <w:szCs w:val="28"/>
        </w:rPr>
        <w:t xml:space="preserve"> e </w:t>
      </w:r>
      <w:proofErr w:type="spellStart"/>
      <w:r w:rsidRPr="00482E59">
        <w:rPr>
          <w:rFonts w:ascii="Book Antiqua" w:hAnsi="Book Antiqua" w:cs="Times New Roman"/>
          <w:i/>
          <w:color w:val="000000" w:themeColor="text1"/>
          <w:sz w:val="28"/>
          <w:szCs w:val="28"/>
        </w:rPr>
        <w:t>fondamento</w:t>
      </w:r>
      <w:proofErr w:type="spellEnd"/>
      <w:r w:rsidRPr="00482E59">
        <w:rPr>
          <w:rFonts w:ascii="Book Antiqua" w:hAnsi="Book Antiqua" w:cs="Times New Roman"/>
          <w:i/>
          <w:color w:val="000000" w:themeColor="text1"/>
          <w:sz w:val="28"/>
          <w:szCs w:val="28"/>
        </w:rPr>
        <w:t xml:space="preserve"> del </w:t>
      </w:r>
      <w:proofErr w:type="spellStart"/>
      <w:r w:rsidRPr="00482E59">
        <w:rPr>
          <w:rFonts w:ascii="Book Antiqua" w:hAnsi="Book Antiqua" w:cs="Times New Roman"/>
          <w:i/>
          <w:color w:val="000000" w:themeColor="text1"/>
          <w:sz w:val="28"/>
          <w:szCs w:val="28"/>
        </w:rPr>
        <w:t>diritto</w:t>
      </w:r>
      <w:proofErr w:type="spellEnd"/>
      <w:r w:rsidRPr="00482E59">
        <w:rPr>
          <w:rFonts w:ascii="Book Antiqua" w:hAnsi="Book Antiqua" w:cs="Times New Roman"/>
          <w:i/>
          <w:color w:val="000000" w:themeColor="text1"/>
          <w:sz w:val="28"/>
          <w:szCs w:val="28"/>
        </w:rPr>
        <w:t xml:space="preserve"> europeo</w:t>
      </w:r>
      <w:r w:rsidRPr="00482E59">
        <w:rPr>
          <w:rFonts w:ascii="Book Antiqua" w:hAnsi="Book Antiqua" w:cs="Times New Roman"/>
          <w:color w:val="000000" w:themeColor="text1"/>
          <w:sz w:val="28"/>
          <w:szCs w:val="28"/>
        </w:rPr>
        <w:t xml:space="preserve">” (pp. 133-166).  Finaliza con </w:t>
      </w:r>
      <w:r>
        <w:rPr>
          <w:rFonts w:ascii="Book Antiqua" w:hAnsi="Book Antiqua" w:cs="Times New Roman"/>
          <w:color w:val="000000" w:themeColor="text1"/>
          <w:sz w:val="28"/>
          <w:szCs w:val="28"/>
        </w:rPr>
        <w:t xml:space="preserve">el </w:t>
      </w:r>
      <w:r w:rsidRPr="00482E59">
        <w:rPr>
          <w:rFonts w:ascii="Book Antiqua" w:hAnsi="Book Antiqua" w:cs="Times New Roman"/>
          <w:color w:val="000000" w:themeColor="text1"/>
          <w:sz w:val="28"/>
          <w:szCs w:val="28"/>
        </w:rPr>
        <w:t>índice de autores</w:t>
      </w:r>
      <w:r>
        <w:rPr>
          <w:rFonts w:ascii="Book Antiqua" w:hAnsi="Book Antiqua" w:cs="Times New Roman"/>
          <w:color w:val="000000" w:themeColor="text1"/>
          <w:sz w:val="28"/>
          <w:szCs w:val="28"/>
        </w:rPr>
        <w:t xml:space="preserve"> (pp. 167-170) y el </w:t>
      </w:r>
      <w:r w:rsidRPr="00482E59">
        <w:rPr>
          <w:rFonts w:ascii="Book Antiqua" w:hAnsi="Book Antiqua" w:cs="Times New Roman"/>
          <w:color w:val="000000" w:themeColor="text1"/>
          <w:sz w:val="28"/>
          <w:szCs w:val="28"/>
        </w:rPr>
        <w:t>índice de fuentes</w:t>
      </w:r>
      <w:r>
        <w:rPr>
          <w:rFonts w:ascii="Book Antiqua" w:hAnsi="Book Antiqua" w:cs="Times New Roman"/>
          <w:color w:val="000000" w:themeColor="text1"/>
          <w:sz w:val="28"/>
          <w:szCs w:val="28"/>
        </w:rPr>
        <w:t xml:space="preserve"> (pp. 171-172)</w:t>
      </w:r>
      <w:r w:rsidRPr="00482E59">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w:t>
      </w:r>
      <w:r w:rsidRPr="00482E59">
        <w:rPr>
          <w:rFonts w:ascii="Book Antiqua" w:hAnsi="Book Antiqua" w:cs="Times New Roman"/>
          <w:color w:val="000000" w:themeColor="text1"/>
          <w:sz w:val="28"/>
          <w:szCs w:val="28"/>
        </w:rPr>
        <w:t xml:space="preserve">Alessio </w:t>
      </w:r>
      <w:proofErr w:type="spellStart"/>
      <w:r w:rsidRPr="00482E59">
        <w:rPr>
          <w:rFonts w:ascii="Book Antiqua" w:hAnsi="Book Antiqua" w:cs="Times New Roman"/>
          <w:color w:val="000000" w:themeColor="text1"/>
          <w:sz w:val="28"/>
          <w:szCs w:val="28"/>
        </w:rPr>
        <w:t>Guasco</w:t>
      </w:r>
      <w:proofErr w:type="spellEnd"/>
      <w:r w:rsidRPr="00482E59">
        <w:rPr>
          <w:rFonts w:ascii="Book Antiqua" w:hAnsi="Book Antiqua" w:cs="Times New Roman"/>
          <w:color w:val="000000" w:themeColor="text1"/>
          <w:sz w:val="28"/>
          <w:szCs w:val="28"/>
        </w:rPr>
        <w:t xml:space="preserve"> ha publicado previamente </w:t>
      </w:r>
      <w:r>
        <w:rPr>
          <w:rFonts w:ascii="Book Antiqua" w:hAnsi="Book Antiqua" w:cs="Times New Roman"/>
          <w:color w:val="000000" w:themeColor="text1"/>
          <w:sz w:val="28"/>
          <w:szCs w:val="28"/>
        </w:rPr>
        <w:t xml:space="preserve">un </w:t>
      </w:r>
      <w:r w:rsidRPr="00482E59">
        <w:rPr>
          <w:rFonts w:ascii="Book Antiqua" w:hAnsi="Book Antiqua" w:cs="Times New Roman"/>
          <w:color w:val="000000" w:themeColor="text1"/>
          <w:sz w:val="28"/>
          <w:szCs w:val="28"/>
        </w:rPr>
        <w:t>trabajo</w:t>
      </w:r>
      <w:r>
        <w:rPr>
          <w:rFonts w:ascii="Book Antiqua" w:hAnsi="Book Antiqua" w:cs="Times New Roman"/>
          <w:color w:val="000000" w:themeColor="text1"/>
          <w:sz w:val="28"/>
          <w:szCs w:val="28"/>
        </w:rPr>
        <w:t xml:space="preserve"> sobre esta materia titulado</w:t>
      </w:r>
      <w:r w:rsidRPr="00482E59">
        <w:rPr>
          <w:rFonts w:ascii="Book Antiqua" w:hAnsi="Book Antiqua" w:cs="Times New Roman"/>
          <w:i/>
          <w:color w:val="000000" w:themeColor="text1"/>
          <w:sz w:val="28"/>
          <w:szCs w:val="28"/>
        </w:rPr>
        <w:t xml:space="preserve"> </w:t>
      </w:r>
      <w:r w:rsidRPr="00482E59">
        <w:rPr>
          <w:rFonts w:ascii="Book Antiqua" w:hAnsi="Book Antiqua" w:cs="Times New Roman"/>
          <w:color w:val="000000" w:themeColor="text1"/>
          <w:sz w:val="28"/>
          <w:szCs w:val="28"/>
        </w:rPr>
        <w:t>“</w:t>
      </w:r>
      <w:proofErr w:type="spellStart"/>
      <w:r w:rsidRPr="00482E59">
        <w:rPr>
          <w:rFonts w:ascii="Book Antiqua" w:hAnsi="Book Antiqua" w:cs="Times New Roman"/>
          <w:i/>
          <w:color w:val="000000" w:themeColor="text1"/>
          <w:sz w:val="28"/>
          <w:szCs w:val="28"/>
        </w:rPr>
        <w:t>Indignus</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potest</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capere</w:t>
      </w:r>
      <w:proofErr w:type="spellEnd"/>
      <w:r w:rsidRPr="00482E59">
        <w:rPr>
          <w:rFonts w:ascii="Book Antiqua" w:hAnsi="Book Antiqua" w:cs="Times New Roman"/>
          <w:i/>
          <w:color w:val="000000" w:themeColor="text1"/>
          <w:sz w:val="28"/>
          <w:szCs w:val="28"/>
        </w:rPr>
        <w:t xml:space="preserve"> sed non </w:t>
      </w:r>
      <w:proofErr w:type="spellStart"/>
      <w:r w:rsidRPr="00482E59">
        <w:rPr>
          <w:rFonts w:ascii="Book Antiqua" w:hAnsi="Book Antiqua" w:cs="Times New Roman"/>
          <w:i/>
          <w:color w:val="000000" w:themeColor="text1"/>
          <w:sz w:val="28"/>
          <w:szCs w:val="28"/>
        </w:rPr>
        <w:t>potest</w:t>
      </w:r>
      <w:proofErr w:type="spellEnd"/>
      <w:r w:rsidRPr="00482E59">
        <w:rPr>
          <w:rFonts w:ascii="Book Antiqua" w:hAnsi="Book Antiqua" w:cs="Times New Roman"/>
          <w:i/>
          <w:color w:val="000000" w:themeColor="text1"/>
          <w:sz w:val="28"/>
          <w:szCs w:val="28"/>
        </w:rPr>
        <w:t xml:space="preserve"> </w:t>
      </w:r>
      <w:proofErr w:type="spellStart"/>
      <w:r w:rsidRPr="00482E59">
        <w:rPr>
          <w:rFonts w:ascii="Book Antiqua" w:hAnsi="Book Antiqua" w:cs="Times New Roman"/>
          <w:i/>
          <w:color w:val="000000" w:themeColor="text1"/>
          <w:sz w:val="28"/>
          <w:szCs w:val="28"/>
        </w:rPr>
        <w:t>retinere</w:t>
      </w:r>
      <w:proofErr w:type="spellEnd"/>
      <w:r w:rsidRPr="00482E59">
        <w:rPr>
          <w:rFonts w:ascii="Book Antiqua" w:hAnsi="Book Antiqua" w:cs="Times New Roman"/>
          <w:color w:val="000000" w:themeColor="text1"/>
          <w:sz w:val="28"/>
          <w:szCs w:val="28"/>
        </w:rPr>
        <w:t xml:space="preserve">” en </w:t>
      </w:r>
      <w:proofErr w:type="spellStart"/>
      <w:r w:rsidRPr="00482E59">
        <w:rPr>
          <w:rFonts w:ascii="Book Antiqua" w:hAnsi="Book Antiqua" w:cs="Times New Roman"/>
          <w:i/>
          <w:color w:val="000000" w:themeColor="text1"/>
          <w:sz w:val="28"/>
          <w:szCs w:val="28"/>
        </w:rPr>
        <w:t>SDHI</w:t>
      </w:r>
      <w:proofErr w:type="spellEnd"/>
      <w:r>
        <w:rPr>
          <w:rFonts w:ascii="Book Antiqua" w:hAnsi="Book Antiqua" w:cs="Times New Roman"/>
          <w:color w:val="000000" w:themeColor="text1"/>
          <w:sz w:val="28"/>
          <w:szCs w:val="28"/>
        </w:rPr>
        <w:t xml:space="preserve">. 81 (2015) pp. 375 </w:t>
      </w:r>
      <w:proofErr w:type="spellStart"/>
      <w:r>
        <w:rPr>
          <w:rFonts w:ascii="Book Antiqua" w:hAnsi="Book Antiqua" w:cs="Times New Roman"/>
          <w:color w:val="000000" w:themeColor="text1"/>
          <w:sz w:val="28"/>
          <w:szCs w:val="28"/>
        </w:rPr>
        <w:t>ss</w:t>
      </w:r>
      <w:proofErr w:type="spellEnd"/>
      <w:r>
        <w:rPr>
          <w:rStyle w:val="Refdenotaalpie"/>
          <w:rFonts w:ascii="Book Antiqua" w:hAnsi="Book Antiqua" w:cs="Times New Roman"/>
          <w:color w:val="000000" w:themeColor="text1"/>
          <w:sz w:val="28"/>
          <w:szCs w:val="28"/>
        </w:rPr>
        <w:footnoteReference w:id="1"/>
      </w:r>
      <w:r>
        <w:rPr>
          <w:rFonts w:ascii="Book Antiqua" w:hAnsi="Book Antiqua" w:cs="Times New Roman"/>
          <w:color w:val="000000" w:themeColor="text1"/>
          <w:sz w:val="28"/>
          <w:szCs w:val="28"/>
        </w:rPr>
        <w:t>.</w:t>
      </w:r>
    </w:p>
    <w:p w14:paraId="6F79646D" w14:textId="77777777" w:rsidR="00CF1325" w:rsidRDefault="00CF1325" w:rsidP="00CF1325">
      <w:pPr>
        <w:spacing w:line="360" w:lineRule="auto"/>
        <w:ind w:firstLine="708"/>
        <w:jc w:val="both"/>
        <w:rPr>
          <w:rFonts w:ascii="Book Antiqua" w:hAnsi="Book Antiqua" w:cs="Times New Roman"/>
          <w:color w:val="000000" w:themeColor="text1"/>
          <w:sz w:val="28"/>
          <w:szCs w:val="28"/>
        </w:rPr>
      </w:pPr>
    </w:p>
    <w:p w14:paraId="3A3C2B81" w14:textId="77777777" w:rsidR="00CF1325" w:rsidRPr="00995BA2" w:rsidRDefault="00CF1325" w:rsidP="00CF1325">
      <w:pPr>
        <w:spacing w:line="360" w:lineRule="auto"/>
        <w:jc w:val="both"/>
        <w:rPr>
          <w:rFonts w:ascii="Book Antiqua" w:hAnsi="Book Antiqua" w:cs="Times New Roman"/>
          <w:b/>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 </w:t>
      </w:r>
      <w:r w:rsidRPr="00995BA2">
        <w:rPr>
          <w:rFonts w:ascii="Book Antiqua" w:hAnsi="Book Antiqua" w:cs="Times New Roman"/>
          <w:b/>
          <w:color w:val="000000" w:themeColor="text1"/>
          <w:sz w:val="28"/>
          <w:szCs w:val="28"/>
        </w:rPr>
        <w:t xml:space="preserve">1. La regulación de los </w:t>
      </w:r>
      <w:r w:rsidRPr="00995BA2">
        <w:rPr>
          <w:rFonts w:ascii="Book Antiqua" w:hAnsi="Book Antiqua" w:cs="Times New Roman"/>
          <w:b/>
          <w:i/>
          <w:color w:val="000000" w:themeColor="text1"/>
          <w:sz w:val="28"/>
          <w:szCs w:val="28"/>
        </w:rPr>
        <w:t>bona</w:t>
      </w:r>
      <w:r w:rsidRPr="00995BA2">
        <w:rPr>
          <w:rFonts w:ascii="Book Antiqua" w:hAnsi="Book Antiqua" w:cs="Times New Roman"/>
          <w:b/>
          <w:color w:val="000000" w:themeColor="text1"/>
          <w:sz w:val="28"/>
          <w:szCs w:val="28"/>
        </w:rPr>
        <w:t xml:space="preserve"> </w:t>
      </w:r>
      <w:proofErr w:type="spellStart"/>
      <w:r w:rsidRPr="00995BA2">
        <w:rPr>
          <w:rFonts w:ascii="Book Antiqua" w:hAnsi="Book Antiqua" w:cs="Times New Roman"/>
          <w:b/>
          <w:i/>
          <w:color w:val="000000" w:themeColor="text1"/>
          <w:sz w:val="28"/>
          <w:szCs w:val="28"/>
        </w:rPr>
        <w:t>ereptoria</w:t>
      </w:r>
      <w:proofErr w:type="spellEnd"/>
      <w:r w:rsidRPr="00995BA2">
        <w:rPr>
          <w:rFonts w:ascii="Book Antiqua" w:hAnsi="Book Antiqua" w:cs="Times New Roman"/>
          <w:b/>
          <w:i/>
          <w:color w:val="000000" w:themeColor="text1"/>
          <w:sz w:val="28"/>
          <w:szCs w:val="28"/>
        </w:rPr>
        <w:t xml:space="preserve"> durante el Principado</w:t>
      </w:r>
      <w:r w:rsidRPr="00995BA2">
        <w:rPr>
          <w:rFonts w:ascii="Book Antiqua" w:hAnsi="Book Antiqua" w:cs="Times New Roman"/>
          <w:b/>
          <w:color w:val="000000" w:themeColor="text1"/>
          <w:sz w:val="28"/>
          <w:szCs w:val="28"/>
          <w:vertAlign w:val="superscript"/>
        </w:rPr>
        <w:footnoteReference w:id="2"/>
      </w:r>
      <w:r w:rsidRPr="00995BA2">
        <w:rPr>
          <w:rFonts w:ascii="Book Antiqua" w:hAnsi="Book Antiqua" w:cs="Times New Roman"/>
          <w:b/>
          <w:color w:val="000000" w:themeColor="text1"/>
          <w:sz w:val="28"/>
          <w:szCs w:val="28"/>
        </w:rPr>
        <w:t>.</w:t>
      </w:r>
    </w:p>
    <w:p w14:paraId="315DCB61"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El capítulo I, “</w:t>
      </w:r>
      <w:proofErr w:type="spellStart"/>
      <w:r w:rsidRPr="00995BA2">
        <w:rPr>
          <w:rFonts w:ascii="Book Antiqua" w:hAnsi="Book Antiqua" w:cs="Times New Roman"/>
          <w:i/>
          <w:color w:val="000000" w:themeColor="text1"/>
          <w:sz w:val="28"/>
          <w:szCs w:val="28"/>
        </w:rPr>
        <w:t>Administraziones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finanziaria</w:t>
      </w:r>
      <w:proofErr w:type="spellEnd"/>
      <w:r w:rsidRPr="00995BA2">
        <w:rPr>
          <w:rFonts w:ascii="Book Antiqua" w:hAnsi="Book Antiqua" w:cs="Times New Roman"/>
          <w:i/>
          <w:color w:val="000000" w:themeColor="text1"/>
          <w:sz w:val="28"/>
          <w:szCs w:val="28"/>
        </w:rPr>
        <w:t xml:space="preserve"> e bona </w:t>
      </w:r>
      <w:proofErr w:type="spellStart"/>
      <w:r w:rsidRPr="00995BA2">
        <w:rPr>
          <w:rFonts w:ascii="Book Antiqua" w:hAnsi="Book Antiqua" w:cs="Times New Roman"/>
          <w:i/>
          <w:color w:val="000000" w:themeColor="text1"/>
          <w:sz w:val="28"/>
          <w:szCs w:val="28"/>
        </w:rPr>
        <w:t>ereptoria</w:t>
      </w:r>
      <w:proofErr w:type="spellEnd"/>
      <w:r w:rsidRPr="00995BA2">
        <w:rPr>
          <w:rFonts w:ascii="Book Antiqua" w:hAnsi="Book Antiqua" w:cs="Times New Roman"/>
          <w:i/>
          <w:color w:val="000000" w:themeColor="text1"/>
          <w:sz w:val="28"/>
          <w:szCs w:val="28"/>
        </w:rPr>
        <w:t xml:space="preserve"> durante </w:t>
      </w:r>
      <w:proofErr w:type="spellStart"/>
      <w:r w:rsidRPr="00995BA2">
        <w:rPr>
          <w:rFonts w:ascii="Book Antiqua" w:hAnsi="Book Antiqua" w:cs="Times New Roman"/>
          <w:i/>
          <w:color w:val="000000" w:themeColor="text1"/>
          <w:sz w:val="28"/>
          <w:szCs w:val="28"/>
        </w:rPr>
        <w:t>il</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principato</w:t>
      </w:r>
      <w:proofErr w:type="spellEnd"/>
      <w:r w:rsidRPr="00995BA2">
        <w:rPr>
          <w:rFonts w:ascii="Book Antiqua" w:hAnsi="Book Antiqua" w:cs="Times New Roman"/>
          <w:color w:val="000000" w:themeColor="text1"/>
          <w:sz w:val="28"/>
          <w:szCs w:val="28"/>
        </w:rPr>
        <w:t xml:space="preserve">” (pp. 21-78) dedica sus primeras líneas a identificar las </w:t>
      </w:r>
      <w:r>
        <w:rPr>
          <w:rFonts w:ascii="Book Antiqua" w:hAnsi="Book Antiqua" w:cs="Times New Roman"/>
          <w:color w:val="000000" w:themeColor="text1"/>
          <w:sz w:val="28"/>
          <w:szCs w:val="28"/>
        </w:rPr>
        <w:t xml:space="preserve">más antiguas </w:t>
      </w:r>
      <w:r w:rsidRPr="00995BA2">
        <w:rPr>
          <w:rFonts w:ascii="Book Antiqua" w:hAnsi="Book Antiqua" w:cs="Times New Roman"/>
          <w:color w:val="000000" w:themeColor="text1"/>
          <w:sz w:val="28"/>
          <w:szCs w:val="28"/>
        </w:rPr>
        <w:t xml:space="preserve">referencias a la figura del heredero indigno en las </w:t>
      </w:r>
      <w:r w:rsidRPr="00995BA2">
        <w:rPr>
          <w:rFonts w:ascii="Book Antiqua" w:hAnsi="Book Antiqua" w:cs="Times New Roman"/>
          <w:color w:val="000000" w:themeColor="text1"/>
          <w:sz w:val="28"/>
          <w:szCs w:val="28"/>
        </w:rPr>
        <w:lastRenderedPageBreak/>
        <w:t xml:space="preserve">fuentes literarias de los siglos I a.C.-I d.C. </w:t>
      </w:r>
      <w:r>
        <w:rPr>
          <w:rFonts w:ascii="Book Antiqua" w:hAnsi="Book Antiqua" w:cs="Times New Roman"/>
          <w:color w:val="000000" w:themeColor="text1"/>
          <w:sz w:val="28"/>
          <w:szCs w:val="28"/>
        </w:rPr>
        <w:t>(pp. 21-29). Pese a que el</w:t>
      </w:r>
      <w:r w:rsidRPr="00995BA2">
        <w:rPr>
          <w:rFonts w:ascii="Book Antiqua" w:hAnsi="Book Antiqua" w:cs="Times New Roman"/>
          <w:color w:val="000000" w:themeColor="text1"/>
          <w:sz w:val="28"/>
          <w:szCs w:val="28"/>
        </w:rPr>
        <w:t xml:space="preserve"> concepto de indignidad</w:t>
      </w:r>
      <w:r w:rsidRPr="00995BA2">
        <w:rPr>
          <w:rFonts w:ascii="Book Antiqua" w:hAnsi="Book Antiqua" w:cs="Times New Roman"/>
          <w:color w:val="000000" w:themeColor="text1"/>
          <w:sz w:val="28"/>
          <w:szCs w:val="28"/>
          <w:vertAlign w:val="superscript"/>
        </w:rPr>
        <w:footnoteReference w:id="3"/>
      </w:r>
      <w:r w:rsidRPr="00995BA2">
        <w:rPr>
          <w:rFonts w:ascii="Book Antiqua" w:hAnsi="Book Antiqua" w:cs="Times New Roman"/>
          <w:color w:val="000000" w:themeColor="text1"/>
          <w:sz w:val="28"/>
          <w:szCs w:val="28"/>
        </w:rPr>
        <w:t xml:space="preserve"> se construye en el Principado</w:t>
      </w:r>
      <w:r>
        <w:rPr>
          <w:rFonts w:ascii="Book Antiqua" w:hAnsi="Book Antiqua" w:cs="Times New Roman"/>
          <w:color w:val="000000" w:themeColor="text1"/>
          <w:sz w:val="28"/>
          <w:szCs w:val="28"/>
        </w:rPr>
        <w:t xml:space="preserve">, </w:t>
      </w:r>
      <w:proofErr w:type="gramStart"/>
      <w:r>
        <w:rPr>
          <w:rFonts w:ascii="Book Antiqua" w:hAnsi="Book Antiqua" w:cs="Times New Roman"/>
          <w:color w:val="000000" w:themeColor="text1"/>
          <w:sz w:val="28"/>
          <w:szCs w:val="28"/>
        </w:rPr>
        <w:t>especialmente  durante</w:t>
      </w:r>
      <w:proofErr w:type="gramEnd"/>
      <w:r>
        <w:rPr>
          <w:rFonts w:ascii="Book Antiqua" w:hAnsi="Book Antiqua" w:cs="Times New Roman"/>
          <w:color w:val="000000" w:themeColor="text1"/>
          <w:sz w:val="28"/>
          <w:szCs w:val="28"/>
        </w:rPr>
        <w:t xml:space="preserve"> los siglos II y III d. C., siendo </w:t>
      </w:r>
      <w:r w:rsidRPr="00995BA2">
        <w:rPr>
          <w:rFonts w:ascii="Book Antiqua" w:hAnsi="Book Antiqua" w:cs="Times New Roman"/>
          <w:color w:val="000000" w:themeColor="text1"/>
          <w:sz w:val="28"/>
          <w:szCs w:val="28"/>
        </w:rPr>
        <w:t xml:space="preserve">decisiva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intervención </w:t>
      </w:r>
      <w:r>
        <w:rPr>
          <w:rFonts w:ascii="Book Antiqua" w:hAnsi="Book Antiqua" w:cs="Times New Roman"/>
          <w:color w:val="000000" w:themeColor="text1"/>
          <w:sz w:val="28"/>
          <w:szCs w:val="28"/>
        </w:rPr>
        <w:t xml:space="preserve">de los emperadores Antoninos, su </w:t>
      </w:r>
      <w:r w:rsidRPr="00995BA2">
        <w:rPr>
          <w:rFonts w:ascii="Book Antiqua" w:hAnsi="Book Antiqua" w:cs="Times New Roman"/>
          <w:color w:val="000000" w:themeColor="text1"/>
          <w:sz w:val="28"/>
          <w:szCs w:val="28"/>
        </w:rPr>
        <w:t>origen se remont</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a </w:t>
      </w:r>
      <w:r>
        <w:rPr>
          <w:rFonts w:ascii="Book Antiqua" w:hAnsi="Book Antiqua" w:cs="Times New Roman"/>
          <w:color w:val="000000" w:themeColor="text1"/>
          <w:sz w:val="28"/>
          <w:szCs w:val="28"/>
        </w:rPr>
        <w:t>finales de la R</w:t>
      </w:r>
      <w:r w:rsidRPr="00995BA2">
        <w:rPr>
          <w:rFonts w:ascii="Book Antiqua" w:hAnsi="Book Antiqua" w:cs="Times New Roman"/>
          <w:color w:val="000000" w:themeColor="text1"/>
          <w:sz w:val="28"/>
          <w:szCs w:val="28"/>
        </w:rPr>
        <w:t>epública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y </w:t>
      </w:r>
      <w:r>
        <w:rPr>
          <w:rFonts w:ascii="Book Antiqua" w:hAnsi="Book Antiqua" w:cs="Times New Roman"/>
          <w:color w:val="000000" w:themeColor="text1"/>
          <w:sz w:val="28"/>
          <w:szCs w:val="28"/>
        </w:rPr>
        <w:t xml:space="preserve">a </w:t>
      </w:r>
      <w:r w:rsidRPr="00995BA2">
        <w:rPr>
          <w:rFonts w:ascii="Book Antiqua" w:hAnsi="Book Antiqua" w:cs="Times New Roman"/>
          <w:color w:val="000000" w:themeColor="text1"/>
          <w:sz w:val="28"/>
          <w:szCs w:val="28"/>
        </w:rPr>
        <w:t>los inicios del Principado</w:t>
      </w:r>
      <w:r>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ab/>
      </w:r>
    </w:p>
    <w:p w14:paraId="76502812"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H</w:t>
      </w:r>
      <w:r w:rsidRPr="00995BA2">
        <w:rPr>
          <w:rFonts w:ascii="Book Antiqua" w:hAnsi="Book Antiqua" w:cs="Times New Roman"/>
          <w:color w:val="000000" w:themeColor="text1"/>
          <w:sz w:val="28"/>
          <w:szCs w:val="28"/>
        </w:rPr>
        <w:t xml:space="preserve">oracio, </w:t>
      </w:r>
      <w:r w:rsidRPr="00995BA2">
        <w:rPr>
          <w:rFonts w:ascii="Book Antiqua" w:hAnsi="Book Antiqua" w:cs="Times New Roman"/>
          <w:i/>
          <w:color w:val="000000" w:themeColor="text1"/>
          <w:sz w:val="28"/>
          <w:szCs w:val="28"/>
        </w:rPr>
        <w:t>Carmina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3,24,51-61 aborda con carácter moralizante los efectos de la mala educación de </w:t>
      </w:r>
      <w:r>
        <w:rPr>
          <w:rFonts w:ascii="Book Antiqua" w:hAnsi="Book Antiqua" w:cs="Times New Roman"/>
          <w:color w:val="000000" w:themeColor="text1"/>
          <w:sz w:val="28"/>
          <w:szCs w:val="28"/>
        </w:rPr>
        <w:t xml:space="preserve">unos </w:t>
      </w:r>
      <w:r w:rsidRPr="00995BA2">
        <w:rPr>
          <w:rFonts w:ascii="Book Antiqua" w:hAnsi="Book Antiqua" w:cs="Times New Roman"/>
          <w:color w:val="000000" w:themeColor="text1"/>
          <w:sz w:val="28"/>
          <w:szCs w:val="28"/>
        </w:rPr>
        <w:t>hijos que acaban siendo poco merecedores de la herencia de su padre por su tendencia a la dilapidación y a los vicios</w:t>
      </w:r>
      <w:r>
        <w:rPr>
          <w:rFonts w:ascii="Book Antiqua" w:hAnsi="Book Antiqua" w:cs="Times New Roman"/>
          <w:color w:val="000000" w:themeColor="text1"/>
          <w:sz w:val="28"/>
          <w:szCs w:val="28"/>
        </w:rPr>
        <w:t>. A</w:t>
      </w:r>
      <w:r w:rsidRPr="00995BA2">
        <w:rPr>
          <w:rFonts w:ascii="Book Antiqua" w:hAnsi="Book Antiqua" w:cs="Times New Roman"/>
          <w:color w:val="000000" w:themeColor="text1"/>
          <w:sz w:val="28"/>
          <w:szCs w:val="28"/>
        </w:rPr>
        <w:t xml:space="preserve">simismo, Quintiliano, </w:t>
      </w:r>
      <w:proofErr w:type="spellStart"/>
      <w:r w:rsidRPr="00995BA2">
        <w:rPr>
          <w:rFonts w:ascii="Book Antiqua" w:hAnsi="Book Antiqua" w:cs="Times New Roman"/>
          <w:i/>
          <w:color w:val="000000" w:themeColor="text1"/>
          <w:sz w:val="28"/>
          <w:szCs w:val="28"/>
        </w:rPr>
        <w:t>Declamationes</w:t>
      </w:r>
      <w:proofErr w:type="spellEnd"/>
      <w:r w:rsidRPr="00995BA2">
        <w:rPr>
          <w:rFonts w:ascii="Book Antiqua" w:hAnsi="Book Antiqua" w:cs="Times New Roman"/>
          <w:i/>
          <w:color w:val="000000" w:themeColor="text1"/>
          <w:sz w:val="28"/>
          <w:szCs w:val="28"/>
        </w:rPr>
        <w:t xml:space="preserve"> minores, </w:t>
      </w:r>
      <w:r w:rsidRPr="00995BA2">
        <w:rPr>
          <w:rFonts w:ascii="Book Antiqua" w:hAnsi="Book Antiqua" w:cs="Times New Roman"/>
          <w:color w:val="000000" w:themeColor="text1"/>
          <w:sz w:val="28"/>
          <w:szCs w:val="28"/>
        </w:rPr>
        <w:t>308</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recoge el caso de la institución de herederos por parte de un ciudadano sin hijos en dos testamentos diversos</w:t>
      </w:r>
      <w:r>
        <w:rPr>
          <w:rFonts w:ascii="Book Antiqua" w:hAnsi="Book Antiqua" w:cs="Times New Roman"/>
          <w:color w:val="000000" w:themeColor="text1"/>
          <w:sz w:val="28"/>
          <w:szCs w:val="28"/>
        </w:rPr>
        <w:t>, uno d</w:t>
      </w:r>
      <w:r w:rsidRPr="00995BA2">
        <w:rPr>
          <w:rFonts w:ascii="Book Antiqua" w:hAnsi="Book Antiqua" w:cs="Times New Roman"/>
          <w:color w:val="000000" w:themeColor="text1"/>
          <w:sz w:val="28"/>
          <w:szCs w:val="28"/>
        </w:rPr>
        <w:t xml:space="preserve">e </w:t>
      </w:r>
      <w:r>
        <w:rPr>
          <w:rFonts w:ascii="Book Antiqua" w:hAnsi="Book Antiqua" w:cs="Times New Roman"/>
          <w:color w:val="000000" w:themeColor="text1"/>
          <w:sz w:val="28"/>
          <w:szCs w:val="28"/>
        </w:rPr>
        <w:t xml:space="preserve">los cuales </w:t>
      </w:r>
      <w:r w:rsidRPr="00995BA2">
        <w:rPr>
          <w:rFonts w:ascii="Book Antiqua" w:hAnsi="Book Antiqua" w:cs="Times New Roman"/>
          <w:color w:val="000000" w:themeColor="text1"/>
          <w:sz w:val="28"/>
          <w:szCs w:val="28"/>
        </w:rPr>
        <w:t>es impugnado por los parientes que considera</w:t>
      </w:r>
      <w:r>
        <w:rPr>
          <w:rFonts w:ascii="Book Antiqua" w:hAnsi="Book Antiqua" w:cs="Times New Roman"/>
          <w:color w:val="000000" w:themeColor="text1"/>
          <w:sz w:val="28"/>
          <w:szCs w:val="28"/>
        </w:rPr>
        <w:t xml:space="preserve">ban inadecuado </w:t>
      </w:r>
      <w:proofErr w:type="gramStart"/>
      <w:r>
        <w:rPr>
          <w:rFonts w:ascii="Book Antiqua" w:hAnsi="Book Antiqua" w:cs="Times New Roman"/>
          <w:color w:val="000000" w:themeColor="text1"/>
          <w:sz w:val="28"/>
          <w:szCs w:val="28"/>
        </w:rPr>
        <w:t xml:space="preserve">al </w:t>
      </w:r>
      <w:r w:rsidRPr="00995BA2">
        <w:rPr>
          <w:rFonts w:ascii="Book Antiqua" w:hAnsi="Book Antiqua" w:cs="Times New Roman"/>
          <w:color w:val="000000" w:themeColor="text1"/>
          <w:sz w:val="28"/>
          <w:szCs w:val="28"/>
        </w:rPr>
        <w:t xml:space="preserve"> beneficiado</w:t>
      </w:r>
      <w:proofErr w:type="gramEnd"/>
      <w:r w:rsidRPr="00995BA2">
        <w:rPr>
          <w:rFonts w:ascii="Book Antiqua" w:hAnsi="Book Antiqua" w:cs="Times New Roman"/>
          <w:color w:val="000000" w:themeColor="text1"/>
          <w:sz w:val="28"/>
          <w:szCs w:val="28"/>
        </w:rPr>
        <w:t>, llegando a utilizar Quintiliano el término</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indignus</w:t>
      </w:r>
      <w:proofErr w:type="spellEnd"/>
      <w:r>
        <w:rPr>
          <w:rFonts w:ascii="Book Antiqua" w:hAnsi="Book Antiqua" w:cs="Times New Roman"/>
          <w:color w:val="000000" w:themeColor="text1"/>
          <w:sz w:val="28"/>
          <w:szCs w:val="28"/>
        </w:rPr>
        <w:t xml:space="preserve">. Para </w:t>
      </w:r>
      <w:proofErr w:type="spellStart"/>
      <w:r w:rsidRPr="00995BA2">
        <w:rPr>
          <w:rFonts w:ascii="Book Antiqua" w:hAnsi="Book Antiqua" w:cs="Times New Roman"/>
          <w:color w:val="000000" w:themeColor="text1"/>
          <w:sz w:val="28"/>
          <w:szCs w:val="28"/>
        </w:rPr>
        <w:lastRenderedPageBreak/>
        <w:t>G</w:t>
      </w:r>
      <w:r>
        <w:rPr>
          <w:rFonts w:ascii="Book Antiqua" w:hAnsi="Book Antiqua" w:cs="Times New Roman"/>
          <w:color w:val="000000" w:themeColor="text1"/>
          <w:sz w:val="28"/>
          <w:szCs w:val="28"/>
        </w:rPr>
        <w:t>UASCO</w:t>
      </w:r>
      <w:proofErr w:type="spellEnd"/>
      <w:r>
        <w:rPr>
          <w:rFonts w:ascii="Book Antiqua" w:hAnsi="Book Antiqua" w:cs="Times New Roman"/>
          <w:color w:val="000000" w:themeColor="text1"/>
          <w:sz w:val="28"/>
          <w:szCs w:val="28"/>
        </w:rPr>
        <w:t xml:space="preserve">, no es casual la inclusión de ese vocablo pues </w:t>
      </w:r>
      <w:r w:rsidRPr="00995BA2">
        <w:rPr>
          <w:rFonts w:ascii="Book Antiqua" w:hAnsi="Book Antiqua" w:cs="Times New Roman"/>
          <w:color w:val="000000" w:themeColor="text1"/>
          <w:sz w:val="28"/>
          <w:szCs w:val="28"/>
        </w:rPr>
        <w:t xml:space="preserve">el rétor </w:t>
      </w:r>
      <w:r>
        <w:rPr>
          <w:rFonts w:ascii="Book Antiqua" w:hAnsi="Book Antiqua" w:cs="Times New Roman"/>
          <w:color w:val="000000" w:themeColor="text1"/>
          <w:sz w:val="28"/>
          <w:szCs w:val="28"/>
        </w:rPr>
        <w:t xml:space="preserve">conocía </w:t>
      </w:r>
      <w:r w:rsidRPr="00995BA2">
        <w:rPr>
          <w:rFonts w:ascii="Book Antiqua" w:hAnsi="Book Antiqua" w:cs="Times New Roman"/>
          <w:color w:val="000000" w:themeColor="text1"/>
          <w:sz w:val="28"/>
          <w:szCs w:val="28"/>
        </w:rPr>
        <w:t>perfectamente sus implicaciones técnicas</w:t>
      </w:r>
      <w:r w:rsidRPr="00995BA2">
        <w:rPr>
          <w:rFonts w:ascii="Book Antiqua" w:hAnsi="Book Antiqua" w:cs="Times New Roman"/>
          <w:color w:val="000000" w:themeColor="text1"/>
          <w:sz w:val="28"/>
          <w:szCs w:val="28"/>
          <w:vertAlign w:val="superscript"/>
        </w:rPr>
        <w:footnoteReference w:id="4"/>
      </w:r>
      <w:r>
        <w:rPr>
          <w:rFonts w:ascii="Book Antiqua" w:hAnsi="Book Antiqua" w:cs="Times New Roman"/>
          <w:color w:val="000000" w:themeColor="text1"/>
          <w:sz w:val="28"/>
          <w:szCs w:val="28"/>
        </w:rPr>
        <w:t xml:space="preserve">. </w:t>
      </w:r>
    </w:p>
    <w:p w14:paraId="7C1E2097"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Concluye la referencia a las primeras fuentes literarias </w:t>
      </w:r>
      <w:r>
        <w:rPr>
          <w:rFonts w:ascii="Book Antiqua" w:hAnsi="Book Antiqua" w:cs="Times New Roman"/>
          <w:color w:val="000000" w:themeColor="text1"/>
          <w:sz w:val="28"/>
          <w:szCs w:val="28"/>
        </w:rPr>
        <w:t xml:space="preserve">sobre la </w:t>
      </w:r>
      <w:r w:rsidRPr="00995BA2">
        <w:rPr>
          <w:rFonts w:ascii="Book Antiqua" w:hAnsi="Book Antiqua" w:cs="Times New Roman"/>
          <w:color w:val="000000" w:themeColor="text1"/>
          <w:sz w:val="28"/>
          <w:szCs w:val="28"/>
        </w:rPr>
        <w:t xml:space="preserve">indignidad con </w:t>
      </w:r>
      <w:r>
        <w:rPr>
          <w:rFonts w:ascii="Book Antiqua" w:hAnsi="Book Antiqua" w:cs="Times New Roman"/>
          <w:color w:val="000000" w:themeColor="text1"/>
          <w:sz w:val="28"/>
          <w:szCs w:val="28"/>
        </w:rPr>
        <w:t xml:space="preserve">dos fragmentos de </w:t>
      </w:r>
      <w:r w:rsidRPr="00995BA2">
        <w:rPr>
          <w:rFonts w:ascii="Book Antiqua" w:hAnsi="Book Antiqua" w:cs="Times New Roman"/>
          <w:color w:val="000000" w:themeColor="text1"/>
          <w:sz w:val="28"/>
          <w:szCs w:val="28"/>
        </w:rPr>
        <w:t xml:space="preserve">Valerio Máximo, </w:t>
      </w:r>
      <w:r w:rsidRPr="00A902AE">
        <w:rPr>
          <w:rFonts w:ascii="Book Antiqua" w:hAnsi="Book Antiqua" w:cs="Times New Roman"/>
          <w:i/>
          <w:color w:val="000000" w:themeColor="text1"/>
          <w:sz w:val="28"/>
          <w:szCs w:val="28"/>
        </w:rPr>
        <w:t>Hechos y dichos memorables,</w:t>
      </w:r>
      <w:r>
        <w:rPr>
          <w:rFonts w:ascii="Book Antiqua" w:hAnsi="Book Antiqua" w:cs="Times New Roman"/>
          <w:color w:val="000000" w:themeColor="text1"/>
          <w:sz w:val="28"/>
          <w:szCs w:val="28"/>
        </w:rPr>
        <w:t xml:space="preserve"> </w:t>
      </w:r>
      <w:r w:rsidRPr="00CD7DF3">
        <w:rPr>
          <w:rFonts w:ascii="Book Antiqua" w:hAnsi="Book Antiqua" w:cs="Times New Roman"/>
          <w:color w:val="000000" w:themeColor="text1"/>
          <w:sz w:val="28"/>
          <w:szCs w:val="28"/>
        </w:rPr>
        <w:t xml:space="preserve">7,7, 6 </w:t>
      </w:r>
      <w:r w:rsidRPr="00995BA2">
        <w:rPr>
          <w:rFonts w:ascii="Book Antiqua" w:hAnsi="Book Antiqua" w:cs="Times New Roman"/>
          <w:color w:val="000000" w:themeColor="text1"/>
          <w:sz w:val="28"/>
          <w:szCs w:val="28"/>
        </w:rPr>
        <w:t>y 7, 7, 7. En el primero de ellos</w:t>
      </w:r>
      <w:r>
        <w:rPr>
          <w:rFonts w:ascii="Book Antiqua" w:hAnsi="Book Antiqua" w:cs="Times New Roman"/>
          <w:color w:val="000000" w:themeColor="text1"/>
          <w:sz w:val="28"/>
          <w:szCs w:val="28"/>
        </w:rPr>
        <w:t xml:space="preserve"> (p. 26) se menciona el caso de </w:t>
      </w:r>
      <w:proofErr w:type="spellStart"/>
      <w:r w:rsidRPr="00995BA2">
        <w:rPr>
          <w:rFonts w:ascii="Book Antiqua" w:hAnsi="Book Antiqua" w:cs="Times New Roman"/>
          <w:color w:val="000000" w:themeColor="text1"/>
          <w:sz w:val="28"/>
          <w:szCs w:val="28"/>
        </w:rPr>
        <w:t>Genucio</w:t>
      </w:r>
      <w:proofErr w:type="spellEnd"/>
      <w:r w:rsidRPr="00995BA2">
        <w:rPr>
          <w:rFonts w:ascii="Book Antiqua" w:hAnsi="Book Antiqua" w:cs="Times New Roman"/>
          <w:color w:val="000000" w:themeColor="text1"/>
          <w:sz w:val="28"/>
          <w:szCs w:val="28"/>
        </w:rPr>
        <w:t xml:space="preserve">, sacerdote que se había amputado los genitales </w:t>
      </w:r>
      <w:r>
        <w:rPr>
          <w:rFonts w:ascii="Book Antiqua" w:hAnsi="Book Antiqua" w:cs="Times New Roman"/>
          <w:color w:val="000000" w:themeColor="text1"/>
          <w:sz w:val="28"/>
          <w:szCs w:val="28"/>
        </w:rPr>
        <w:t xml:space="preserve">y que había obtenido de un pretor al que se califica como </w:t>
      </w:r>
      <w:r w:rsidRPr="00995BA2">
        <w:rPr>
          <w:rFonts w:ascii="Book Antiqua" w:hAnsi="Book Antiqua" w:cs="Times New Roman"/>
          <w:color w:val="000000" w:themeColor="text1"/>
          <w:sz w:val="28"/>
          <w:szCs w:val="28"/>
        </w:rPr>
        <w:t>permisivo l</w:t>
      </w:r>
      <w:r>
        <w:rPr>
          <w:rFonts w:ascii="Book Antiqua" w:hAnsi="Book Antiqua" w:cs="Times New Roman"/>
          <w:color w:val="000000" w:themeColor="text1"/>
          <w:sz w:val="28"/>
          <w:szCs w:val="28"/>
        </w:rPr>
        <w:t xml:space="preserve">a posesión de unos bienes hereditarios. Su </w:t>
      </w:r>
      <w:r w:rsidRPr="00995BA2">
        <w:rPr>
          <w:rFonts w:ascii="Book Antiqua" w:hAnsi="Book Antiqua" w:cs="Times New Roman"/>
          <w:color w:val="000000" w:themeColor="text1"/>
          <w:sz w:val="28"/>
          <w:szCs w:val="28"/>
        </w:rPr>
        <w:t xml:space="preserve">comportamiento contrario a las buenas costumbres es sancionado con carácter </w:t>
      </w:r>
      <w:proofErr w:type="gramStart"/>
      <w:r w:rsidRPr="00995BA2">
        <w:rPr>
          <w:rFonts w:ascii="Book Antiqua" w:hAnsi="Book Antiqua" w:cs="Times New Roman"/>
          <w:color w:val="000000" w:themeColor="text1"/>
          <w:sz w:val="28"/>
          <w:szCs w:val="28"/>
        </w:rPr>
        <w:t>ejemplarizante</w:t>
      </w:r>
      <w:r>
        <w:rPr>
          <w:rFonts w:ascii="Book Antiqua" w:hAnsi="Book Antiqua" w:cs="Times New Roman"/>
          <w:color w:val="000000" w:themeColor="text1"/>
          <w:sz w:val="28"/>
          <w:szCs w:val="28"/>
        </w:rPr>
        <w:t xml:space="preserve">  por</w:t>
      </w:r>
      <w:proofErr w:type="gramEnd"/>
      <w:r>
        <w:rPr>
          <w:rFonts w:ascii="Book Antiqua" w:hAnsi="Book Antiqua" w:cs="Times New Roman"/>
          <w:color w:val="000000" w:themeColor="text1"/>
          <w:sz w:val="28"/>
          <w:szCs w:val="28"/>
        </w:rPr>
        <w:t xml:space="preserve"> otro pretor y se le impide retener la herencia. </w:t>
      </w:r>
      <w:r w:rsidRPr="00995BA2">
        <w:rPr>
          <w:rFonts w:ascii="Book Antiqua" w:hAnsi="Book Antiqua" w:cs="Times New Roman"/>
          <w:color w:val="000000" w:themeColor="text1"/>
          <w:sz w:val="28"/>
          <w:szCs w:val="28"/>
        </w:rPr>
        <w:t xml:space="preserve">Por su parte, Valerio Máximo, 7,7, 7 se refiere </w:t>
      </w:r>
      <w:r>
        <w:rPr>
          <w:rFonts w:ascii="Book Antiqua" w:hAnsi="Book Antiqua" w:cs="Times New Roman"/>
          <w:color w:val="000000" w:themeColor="text1"/>
          <w:sz w:val="28"/>
          <w:szCs w:val="28"/>
        </w:rPr>
        <w:t xml:space="preserve">a </w:t>
      </w:r>
      <w:proofErr w:type="spellStart"/>
      <w:r w:rsidRPr="00995BA2">
        <w:rPr>
          <w:rFonts w:ascii="Book Antiqua" w:hAnsi="Book Antiqua" w:cs="Times New Roman"/>
          <w:color w:val="000000" w:themeColor="text1"/>
          <w:sz w:val="28"/>
          <w:szCs w:val="28"/>
        </w:rPr>
        <w:t>Vecilio</w:t>
      </w:r>
      <w:proofErr w:type="spell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un heredero que </w:t>
      </w:r>
      <w:r w:rsidRPr="00995BA2">
        <w:rPr>
          <w:rFonts w:ascii="Book Antiqua" w:hAnsi="Book Antiqua" w:cs="Times New Roman"/>
          <w:color w:val="000000" w:themeColor="text1"/>
          <w:sz w:val="28"/>
          <w:szCs w:val="28"/>
        </w:rPr>
        <w:t xml:space="preserve">es privado de la </w:t>
      </w:r>
      <w:proofErr w:type="spellStart"/>
      <w:r w:rsidRPr="00995BA2">
        <w:rPr>
          <w:rFonts w:ascii="Book Antiqua" w:hAnsi="Book Antiqua" w:cs="Times New Roman"/>
          <w:i/>
          <w:color w:val="000000" w:themeColor="text1"/>
          <w:sz w:val="28"/>
          <w:szCs w:val="28"/>
        </w:rPr>
        <w:t>bonorum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possessio</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por un estricto pretor</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por haber practicado el lenocinio</w:t>
      </w:r>
      <w:r>
        <w:rPr>
          <w:rFonts w:ascii="Book Antiqua" w:hAnsi="Book Antiqua" w:cs="Times New Roman"/>
          <w:color w:val="000000" w:themeColor="text1"/>
          <w:sz w:val="28"/>
          <w:szCs w:val="28"/>
        </w:rPr>
        <w:t xml:space="preserve"> (p. 27)</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Ambos s</w:t>
      </w:r>
      <w:r w:rsidRPr="00995BA2">
        <w:rPr>
          <w:rFonts w:ascii="Book Antiqua" w:hAnsi="Book Antiqua" w:cs="Times New Roman"/>
          <w:color w:val="000000" w:themeColor="text1"/>
          <w:sz w:val="28"/>
          <w:szCs w:val="28"/>
        </w:rPr>
        <w:t>ucesos tienen lugar en el siglo I a. C.</w:t>
      </w:r>
      <w:r>
        <w:rPr>
          <w:rFonts w:ascii="Book Antiqua" w:hAnsi="Book Antiqua" w:cs="Times New Roman"/>
          <w:color w:val="000000" w:themeColor="text1"/>
          <w:sz w:val="28"/>
          <w:szCs w:val="28"/>
        </w:rPr>
        <w:t xml:space="preserve"> y puede decirse que, en aquel tiempo, l</w:t>
      </w:r>
      <w:r w:rsidRPr="00995BA2">
        <w:rPr>
          <w:rFonts w:ascii="Book Antiqua" w:hAnsi="Book Antiqua" w:cs="Times New Roman"/>
          <w:color w:val="000000" w:themeColor="text1"/>
          <w:sz w:val="28"/>
          <w:szCs w:val="28"/>
        </w:rPr>
        <w:t xml:space="preserve">a principal causa de indignidad </w:t>
      </w:r>
      <w:r>
        <w:rPr>
          <w:rFonts w:ascii="Book Antiqua" w:hAnsi="Book Antiqua" w:cs="Times New Roman"/>
          <w:color w:val="000000" w:themeColor="text1"/>
          <w:sz w:val="28"/>
          <w:szCs w:val="28"/>
        </w:rPr>
        <w:t xml:space="preserve">sería </w:t>
      </w:r>
      <w:r w:rsidRPr="00995BA2">
        <w:rPr>
          <w:rFonts w:ascii="Book Antiqua" w:hAnsi="Book Antiqua" w:cs="Times New Roman"/>
          <w:color w:val="000000" w:themeColor="text1"/>
          <w:sz w:val="28"/>
          <w:szCs w:val="28"/>
        </w:rPr>
        <w:t xml:space="preserve">el comportamiento indecoroso del heredero. </w:t>
      </w:r>
      <w:r>
        <w:rPr>
          <w:rFonts w:ascii="Book Antiqua" w:hAnsi="Book Antiqua" w:cs="Times New Roman"/>
          <w:color w:val="000000" w:themeColor="text1"/>
          <w:sz w:val="28"/>
          <w:szCs w:val="28"/>
        </w:rPr>
        <w:t xml:space="preserve"> </w:t>
      </w:r>
    </w:p>
    <w:p w14:paraId="2AD529FB"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La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duda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que genera</w:t>
      </w:r>
      <w:r>
        <w:rPr>
          <w:rFonts w:ascii="Book Antiqua" w:hAnsi="Book Antiqua" w:cs="Times New Roman"/>
          <w:color w:val="000000" w:themeColor="text1"/>
          <w:sz w:val="28"/>
          <w:szCs w:val="28"/>
        </w:rPr>
        <w:t xml:space="preserve">n </w:t>
      </w:r>
      <w:r w:rsidRPr="00995BA2">
        <w:rPr>
          <w:rFonts w:ascii="Book Antiqua" w:hAnsi="Book Antiqua" w:cs="Times New Roman"/>
          <w:color w:val="000000" w:themeColor="text1"/>
          <w:sz w:val="28"/>
          <w:szCs w:val="28"/>
        </w:rPr>
        <w:t xml:space="preserve">estas primeras </w:t>
      </w:r>
      <w:r>
        <w:rPr>
          <w:rFonts w:ascii="Book Antiqua" w:hAnsi="Book Antiqua" w:cs="Times New Roman"/>
          <w:color w:val="000000" w:themeColor="text1"/>
          <w:sz w:val="28"/>
          <w:szCs w:val="28"/>
        </w:rPr>
        <w:t>f</w:t>
      </w:r>
      <w:r w:rsidRPr="00995BA2">
        <w:rPr>
          <w:rFonts w:ascii="Book Antiqua" w:hAnsi="Book Antiqua" w:cs="Times New Roman"/>
          <w:color w:val="000000" w:themeColor="text1"/>
          <w:sz w:val="28"/>
          <w:szCs w:val="28"/>
        </w:rPr>
        <w:t xml:space="preserve">uentes es </w:t>
      </w:r>
      <w:r>
        <w:rPr>
          <w:rFonts w:ascii="Book Antiqua" w:hAnsi="Book Antiqua" w:cs="Times New Roman"/>
          <w:color w:val="000000" w:themeColor="text1"/>
          <w:sz w:val="28"/>
          <w:szCs w:val="28"/>
        </w:rPr>
        <w:t xml:space="preserve">si las personas consideradas indignas tienen o no </w:t>
      </w:r>
      <w:proofErr w:type="spellStart"/>
      <w:r w:rsidRPr="00995BA2">
        <w:rPr>
          <w:rFonts w:ascii="Book Antiqua" w:hAnsi="Book Antiqua" w:cs="Times New Roman"/>
          <w:i/>
          <w:color w:val="000000" w:themeColor="text1"/>
          <w:sz w:val="28"/>
          <w:szCs w:val="28"/>
        </w:rPr>
        <w:t>testamentifactio</w:t>
      </w:r>
      <w:proofErr w:type="spellEnd"/>
      <w:r w:rsidRPr="00995BA2">
        <w:rPr>
          <w:rFonts w:ascii="Book Antiqua" w:hAnsi="Book Antiqua" w:cs="Times New Roman"/>
          <w:i/>
          <w:color w:val="000000" w:themeColor="text1"/>
          <w:sz w:val="28"/>
          <w:szCs w:val="28"/>
        </w:rPr>
        <w:t xml:space="preserve"> pasiva</w:t>
      </w:r>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 xml:space="preserve">La tesis del autor </w:t>
      </w:r>
      <w:r w:rsidRPr="00995BA2">
        <w:rPr>
          <w:rFonts w:ascii="Book Antiqua" w:hAnsi="Book Antiqua" w:cs="Times New Roman"/>
          <w:color w:val="000000" w:themeColor="text1"/>
          <w:sz w:val="28"/>
          <w:szCs w:val="28"/>
        </w:rPr>
        <w:t xml:space="preserve">es que en todos estos supuestos no se puede privar de </w:t>
      </w:r>
      <w:proofErr w:type="spellStart"/>
      <w:r w:rsidRPr="00995BA2">
        <w:rPr>
          <w:rFonts w:ascii="Book Antiqua" w:hAnsi="Book Antiqua" w:cs="Times New Roman"/>
          <w:i/>
          <w:color w:val="000000" w:themeColor="text1"/>
          <w:sz w:val="28"/>
          <w:szCs w:val="28"/>
        </w:rPr>
        <w:t>testamentifactio</w:t>
      </w:r>
      <w:proofErr w:type="spellEnd"/>
      <w:r w:rsidRPr="00995BA2">
        <w:rPr>
          <w:rFonts w:ascii="Book Antiqua" w:hAnsi="Book Antiqua" w:cs="Times New Roman"/>
          <w:i/>
          <w:color w:val="000000" w:themeColor="text1"/>
          <w:sz w:val="28"/>
          <w:szCs w:val="28"/>
        </w:rPr>
        <w:t xml:space="preserve"> pasiva</w:t>
      </w:r>
      <w:r w:rsidRPr="00995BA2">
        <w:rPr>
          <w:rFonts w:ascii="Book Antiqua" w:hAnsi="Book Antiqua" w:cs="Times New Roman"/>
          <w:color w:val="000000" w:themeColor="text1"/>
          <w:sz w:val="28"/>
          <w:szCs w:val="28"/>
        </w:rPr>
        <w:t xml:space="preserve"> al heredero</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pero se </w:t>
      </w:r>
      <w:r>
        <w:rPr>
          <w:rFonts w:ascii="Book Antiqua" w:hAnsi="Book Antiqua" w:cs="Times New Roman"/>
          <w:color w:val="000000" w:themeColor="text1"/>
          <w:sz w:val="28"/>
          <w:szCs w:val="28"/>
        </w:rPr>
        <w:t xml:space="preserve">le </w:t>
      </w:r>
      <w:r w:rsidRPr="00995BA2">
        <w:rPr>
          <w:rFonts w:ascii="Book Antiqua" w:hAnsi="Book Antiqua" w:cs="Times New Roman"/>
          <w:color w:val="000000" w:themeColor="text1"/>
          <w:sz w:val="28"/>
          <w:szCs w:val="28"/>
        </w:rPr>
        <w:t xml:space="preserve">quiere sancionar </w:t>
      </w:r>
      <w:r>
        <w:rPr>
          <w:rFonts w:ascii="Book Antiqua" w:hAnsi="Book Antiqua" w:cs="Times New Roman"/>
          <w:color w:val="000000" w:themeColor="text1"/>
          <w:sz w:val="28"/>
          <w:szCs w:val="28"/>
        </w:rPr>
        <w:t xml:space="preserve">por </w:t>
      </w:r>
      <w:r w:rsidRPr="00995BA2">
        <w:rPr>
          <w:rFonts w:ascii="Book Antiqua" w:hAnsi="Book Antiqua" w:cs="Times New Roman"/>
          <w:color w:val="000000" w:themeColor="text1"/>
          <w:sz w:val="28"/>
          <w:szCs w:val="28"/>
        </w:rPr>
        <w:t xml:space="preserve">comportamientos ilícitos o contrarios a los </w:t>
      </w:r>
      <w:r w:rsidRPr="00165861">
        <w:rPr>
          <w:rFonts w:ascii="Book Antiqua" w:hAnsi="Book Antiqua" w:cs="Times New Roman"/>
          <w:i/>
          <w:color w:val="000000" w:themeColor="text1"/>
          <w:sz w:val="28"/>
          <w:szCs w:val="28"/>
        </w:rPr>
        <w:t xml:space="preserve">mores </w:t>
      </w:r>
      <w:proofErr w:type="spellStart"/>
      <w:r w:rsidRPr="00165861">
        <w:rPr>
          <w:rFonts w:ascii="Book Antiqua" w:hAnsi="Book Antiqua" w:cs="Times New Roman"/>
          <w:i/>
          <w:color w:val="000000" w:themeColor="text1"/>
          <w:sz w:val="28"/>
          <w:szCs w:val="28"/>
        </w:rPr>
        <w:t>maiorum</w:t>
      </w:r>
      <w:proofErr w:type="spellEnd"/>
      <w:r>
        <w:rPr>
          <w:rFonts w:ascii="Book Antiqua" w:hAnsi="Book Antiqua" w:cs="Times New Roman"/>
          <w:color w:val="000000" w:themeColor="text1"/>
          <w:sz w:val="28"/>
          <w:szCs w:val="28"/>
        </w:rPr>
        <w:t xml:space="preserve"> (castración, lenocinio, dilapidación y vida disoluta). Sin embargo, pese a sus actuaciones, se les mantiene la </w:t>
      </w:r>
      <w:r w:rsidRPr="00995BA2">
        <w:rPr>
          <w:rFonts w:ascii="Book Antiqua" w:hAnsi="Book Antiqua" w:cs="Times New Roman"/>
          <w:color w:val="000000" w:themeColor="text1"/>
          <w:sz w:val="28"/>
          <w:szCs w:val="28"/>
        </w:rPr>
        <w:t xml:space="preserve">condición de heredero </w:t>
      </w:r>
      <w:r>
        <w:rPr>
          <w:rFonts w:ascii="Book Antiqua" w:hAnsi="Book Antiqua" w:cs="Times New Roman"/>
          <w:color w:val="000000" w:themeColor="text1"/>
          <w:sz w:val="28"/>
          <w:szCs w:val="28"/>
        </w:rPr>
        <w:t xml:space="preserve">debiendo </w:t>
      </w:r>
      <w:r w:rsidRPr="00995BA2">
        <w:rPr>
          <w:rFonts w:ascii="Book Antiqua" w:hAnsi="Book Antiqua" w:cs="Times New Roman"/>
          <w:color w:val="000000" w:themeColor="text1"/>
          <w:sz w:val="28"/>
          <w:szCs w:val="28"/>
        </w:rPr>
        <w:t>satisfac</w:t>
      </w:r>
      <w:r>
        <w:rPr>
          <w:rFonts w:ascii="Book Antiqua" w:hAnsi="Book Antiqua" w:cs="Times New Roman"/>
          <w:color w:val="000000" w:themeColor="text1"/>
          <w:sz w:val="28"/>
          <w:szCs w:val="28"/>
        </w:rPr>
        <w:t xml:space="preserve">er </w:t>
      </w:r>
      <w:r w:rsidRPr="00995BA2">
        <w:rPr>
          <w:rFonts w:ascii="Book Antiqua" w:hAnsi="Book Antiqua" w:cs="Times New Roman"/>
          <w:color w:val="000000" w:themeColor="text1"/>
          <w:sz w:val="28"/>
          <w:szCs w:val="28"/>
        </w:rPr>
        <w:t>la</w:t>
      </w:r>
      <w:r>
        <w:rPr>
          <w:rFonts w:ascii="Book Antiqua" w:hAnsi="Book Antiqua" w:cs="Times New Roman"/>
          <w:color w:val="000000" w:themeColor="text1"/>
          <w:sz w:val="28"/>
          <w:szCs w:val="28"/>
        </w:rPr>
        <w:t>s</w:t>
      </w:r>
      <w:r w:rsidRPr="00995BA2">
        <w:rPr>
          <w:rFonts w:ascii="Book Antiqua" w:hAnsi="Book Antiqua" w:cs="Times New Roman"/>
          <w:color w:val="000000" w:themeColor="text1"/>
          <w:sz w:val="28"/>
          <w:szCs w:val="28"/>
        </w:rPr>
        <w:t xml:space="preserve"> deudas del causante </w:t>
      </w:r>
      <w:r>
        <w:rPr>
          <w:rFonts w:ascii="Book Antiqua" w:hAnsi="Book Antiqua" w:cs="Times New Roman"/>
          <w:color w:val="000000" w:themeColor="text1"/>
          <w:sz w:val="28"/>
          <w:szCs w:val="28"/>
        </w:rPr>
        <w:t xml:space="preserve">y hacerse cargo de </w:t>
      </w:r>
      <w:proofErr w:type="gramStart"/>
      <w:r>
        <w:rPr>
          <w:rFonts w:ascii="Book Antiqua" w:hAnsi="Book Antiqua" w:cs="Times New Roman"/>
          <w:color w:val="000000" w:themeColor="text1"/>
          <w:sz w:val="28"/>
          <w:szCs w:val="28"/>
        </w:rPr>
        <w:t>los</w:t>
      </w:r>
      <w:r w:rsidRPr="00995BA2">
        <w:rPr>
          <w:rFonts w:ascii="Book Antiqua" w:hAnsi="Book Antiqua" w:cs="Times New Roman"/>
          <w:color w:val="000000" w:themeColor="text1"/>
          <w:sz w:val="28"/>
          <w:szCs w:val="28"/>
        </w:rPr>
        <w:t xml:space="preserve"> </w:t>
      </w:r>
      <w:r w:rsidRPr="00995BA2">
        <w:rPr>
          <w:rFonts w:ascii="Book Antiqua" w:hAnsi="Book Antiqua" w:cs="Times New Roman"/>
          <w:i/>
          <w:color w:val="000000" w:themeColor="text1"/>
          <w:sz w:val="28"/>
          <w:szCs w:val="28"/>
        </w:rPr>
        <w:t>sacra</w:t>
      </w:r>
      <w:proofErr w:type="gram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lastRenderedPageBreak/>
        <w:t>familiaria</w:t>
      </w:r>
      <w:proofErr w:type="spellEnd"/>
      <w:r w:rsidRPr="00165861">
        <w:rPr>
          <w:rFonts w:ascii="Book Antiqua" w:hAnsi="Book Antiqua" w:cs="Times New Roman"/>
          <w:color w:val="000000" w:themeColor="text1"/>
          <w:sz w:val="28"/>
          <w:szCs w:val="28"/>
        </w:rPr>
        <w:t xml:space="preserve">. Con ello, se quiere </w:t>
      </w:r>
      <w:r>
        <w:rPr>
          <w:rFonts w:ascii="Book Antiqua" w:hAnsi="Book Antiqua" w:cs="Times New Roman"/>
          <w:color w:val="000000" w:themeColor="text1"/>
          <w:sz w:val="28"/>
          <w:szCs w:val="28"/>
        </w:rPr>
        <w:t xml:space="preserve">enviar </w:t>
      </w:r>
      <w:r w:rsidRPr="00165861">
        <w:rPr>
          <w:rFonts w:ascii="Book Antiqua" w:hAnsi="Book Antiqua" w:cs="Times New Roman"/>
          <w:color w:val="000000" w:themeColor="text1"/>
          <w:sz w:val="28"/>
          <w:szCs w:val="28"/>
        </w:rPr>
        <w:t>el mensaje de que las cargas hereditarias</w:t>
      </w:r>
      <w:r>
        <w:rPr>
          <w:rFonts w:ascii="Book Antiqua" w:hAnsi="Book Antiqua" w:cs="Times New Roman"/>
          <w:color w:val="000000" w:themeColor="text1"/>
          <w:sz w:val="28"/>
          <w:szCs w:val="28"/>
        </w:rPr>
        <w:t xml:space="preserve"> se </w:t>
      </w:r>
      <w:proofErr w:type="gramStart"/>
      <w:r>
        <w:rPr>
          <w:rFonts w:ascii="Book Antiqua" w:hAnsi="Book Antiqua" w:cs="Times New Roman"/>
          <w:color w:val="000000" w:themeColor="text1"/>
          <w:sz w:val="28"/>
          <w:szCs w:val="28"/>
        </w:rPr>
        <w:t>mantiene</w:t>
      </w:r>
      <w:proofErr w:type="gramEnd"/>
      <w:r>
        <w:rPr>
          <w:rFonts w:ascii="Book Antiqua" w:hAnsi="Book Antiqua" w:cs="Times New Roman"/>
          <w:color w:val="000000" w:themeColor="text1"/>
          <w:sz w:val="28"/>
          <w:szCs w:val="28"/>
        </w:rPr>
        <w:t xml:space="preserve"> pero se pierden las </w:t>
      </w:r>
      <w:r w:rsidRPr="00995BA2">
        <w:rPr>
          <w:rFonts w:ascii="Book Antiqua" w:hAnsi="Book Antiqua" w:cs="Times New Roman"/>
          <w:color w:val="000000" w:themeColor="text1"/>
          <w:sz w:val="28"/>
          <w:szCs w:val="28"/>
        </w:rPr>
        <w:t>ventajas patrimoniales.</w:t>
      </w:r>
    </w:p>
    <w:p w14:paraId="4EB85607"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Una vez analizadas estas primeras y difusas referencias a la indignidad, el autor dedica unas extensas reflexiones a las intervenciones normativas en la materia</w:t>
      </w:r>
      <w:r>
        <w:rPr>
          <w:rFonts w:ascii="Book Antiqua" w:hAnsi="Book Antiqua" w:cs="Times New Roman"/>
          <w:color w:val="000000" w:themeColor="text1"/>
          <w:sz w:val="28"/>
          <w:szCs w:val="28"/>
        </w:rPr>
        <w:t xml:space="preserve"> (</w:t>
      </w:r>
      <w:r w:rsidRPr="00B67565">
        <w:rPr>
          <w:rFonts w:ascii="Book Antiqua" w:hAnsi="Book Antiqua" w:cs="Times New Roman"/>
          <w:color w:val="000000" w:themeColor="text1"/>
          <w:sz w:val="28"/>
          <w:szCs w:val="28"/>
        </w:rPr>
        <w:t>pp. 30-64</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que tuvieron lugar a lo largo del Principado</w:t>
      </w:r>
      <w:r>
        <w:rPr>
          <w:rFonts w:ascii="Book Antiqua" w:hAnsi="Book Antiqua" w:cs="Times New Roman"/>
          <w:color w:val="000000" w:themeColor="text1"/>
          <w:sz w:val="28"/>
          <w:szCs w:val="28"/>
        </w:rPr>
        <w:t xml:space="preserve">.  Los emperadores persiguieron un doble objetivo al regular la indignidad: </w:t>
      </w:r>
      <w:r w:rsidRPr="00995BA2">
        <w:rPr>
          <w:rFonts w:ascii="Book Antiqua" w:hAnsi="Book Antiqua" w:cs="Times New Roman"/>
          <w:color w:val="000000" w:themeColor="text1"/>
          <w:sz w:val="28"/>
          <w:szCs w:val="28"/>
        </w:rPr>
        <w:t xml:space="preserve">por un </w:t>
      </w:r>
      <w:proofErr w:type="gramStart"/>
      <w:r w:rsidRPr="00995BA2">
        <w:rPr>
          <w:rFonts w:ascii="Book Antiqua" w:hAnsi="Book Antiqua" w:cs="Times New Roman"/>
          <w:color w:val="000000" w:themeColor="text1"/>
          <w:sz w:val="28"/>
          <w:szCs w:val="28"/>
        </w:rPr>
        <w:t xml:space="preserve">lado, </w:t>
      </w:r>
      <w:r>
        <w:rPr>
          <w:rFonts w:ascii="Book Antiqua" w:hAnsi="Book Antiqua" w:cs="Times New Roman"/>
          <w:color w:val="000000" w:themeColor="text1"/>
          <w:sz w:val="28"/>
          <w:szCs w:val="28"/>
        </w:rPr>
        <w:t xml:space="preserve"> fomentar</w:t>
      </w:r>
      <w:proofErr w:type="gramEnd"/>
      <w:r>
        <w:rPr>
          <w:rFonts w:ascii="Book Antiqua" w:hAnsi="Book Antiqua" w:cs="Times New Roman"/>
          <w:color w:val="000000" w:themeColor="text1"/>
          <w:sz w:val="28"/>
          <w:szCs w:val="28"/>
        </w:rPr>
        <w:t xml:space="preserve"> el </w:t>
      </w:r>
      <w:r w:rsidRPr="00995BA2">
        <w:rPr>
          <w:rFonts w:ascii="Book Antiqua" w:hAnsi="Book Antiqua" w:cs="Times New Roman"/>
          <w:color w:val="000000" w:themeColor="text1"/>
          <w:sz w:val="28"/>
          <w:szCs w:val="28"/>
        </w:rPr>
        <w:t xml:space="preserve"> respeto </w:t>
      </w:r>
      <w:r>
        <w:rPr>
          <w:rFonts w:ascii="Book Antiqua" w:hAnsi="Book Antiqua" w:cs="Times New Roman"/>
          <w:color w:val="000000" w:themeColor="text1"/>
          <w:sz w:val="28"/>
          <w:szCs w:val="28"/>
        </w:rPr>
        <w:t xml:space="preserve"> por los herederos a l</w:t>
      </w:r>
      <w:r w:rsidRPr="00995BA2">
        <w:rPr>
          <w:rFonts w:ascii="Book Antiqua" w:hAnsi="Book Antiqua" w:cs="Times New Roman"/>
          <w:color w:val="000000" w:themeColor="text1"/>
          <w:sz w:val="28"/>
          <w:szCs w:val="28"/>
        </w:rPr>
        <w:t xml:space="preserve">os </w:t>
      </w:r>
      <w:r w:rsidRPr="00995BA2">
        <w:rPr>
          <w:rFonts w:ascii="Book Antiqua" w:hAnsi="Book Antiqua" w:cs="Times New Roman"/>
          <w:i/>
          <w:color w:val="000000" w:themeColor="text1"/>
          <w:sz w:val="28"/>
          <w:szCs w:val="28"/>
        </w:rPr>
        <w:t xml:space="preserve">mores </w:t>
      </w:r>
      <w:proofErr w:type="spellStart"/>
      <w:r w:rsidRPr="00995BA2">
        <w:rPr>
          <w:rFonts w:ascii="Book Antiqua" w:hAnsi="Book Antiqua" w:cs="Times New Roman"/>
          <w:i/>
          <w:color w:val="000000" w:themeColor="text1"/>
          <w:sz w:val="28"/>
          <w:szCs w:val="28"/>
        </w:rPr>
        <w:t>maiorum</w:t>
      </w:r>
      <w:proofErr w:type="spellEnd"/>
      <w:r w:rsidRPr="00995BA2">
        <w:rPr>
          <w:rFonts w:ascii="Book Antiqua" w:hAnsi="Book Antiqua" w:cs="Times New Roman"/>
          <w:color w:val="000000" w:themeColor="text1"/>
          <w:sz w:val="28"/>
          <w:szCs w:val="28"/>
        </w:rPr>
        <w:t xml:space="preserve"> y, por otr</w:t>
      </w:r>
      <w:r>
        <w:rPr>
          <w:rFonts w:ascii="Book Antiqua" w:hAnsi="Book Antiqua" w:cs="Times New Roman"/>
          <w:color w:val="000000" w:themeColor="text1"/>
          <w:sz w:val="28"/>
          <w:szCs w:val="28"/>
        </w:rPr>
        <w:t xml:space="preserve">o lado, aumentar los ingresos en el </w:t>
      </w:r>
      <w:r w:rsidRPr="00995BA2">
        <w:rPr>
          <w:rFonts w:ascii="Book Antiqua" w:hAnsi="Book Antiqua" w:cs="Times New Roman"/>
          <w:color w:val="000000" w:themeColor="text1"/>
          <w:sz w:val="28"/>
          <w:szCs w:val="28"/>
        </w:rPr>
        <w:t xml:space="preserve">Erario o </w:t>
      </w:r>
      <w:r>
        <w:rPr>
          <w:rFonts w:ascii="Book Antiqua" w:hAnsi="Book Antiqua" w:cs="Times New Roman"/>
          <w:color w:val="000000" w:themeColor="text1"/>
          <w:sz w:val="28"/>
          <w:szCs w:val="28"/>
        </w:rPr>
        <w:t>e</w:t>
      </w:r>
      <w:r w:rsidRPr="00995BA2">
        <w:rPr>
          <w:rFonts w:ascii="Book Antiqua" w:hAnsi="Book Antiqua" w:cs="Times New Roman"/>
          <w:color w:val="000000" w:themeColor="text1"/>
          <w:sz w:val="28"/>
          <w:szCs w:val="28"/>
        </w:rPr>
        <w:t>l Fisco</w:t>
      </w:r>
      <w:r>
        <w:rPr>
          <w:rFonts w:ascii="Book Antiqua" w:hAnsi="Book Antiqua" w:cs="Times New Roman"/>
          <w:color w:val="000000" w:themeColor="text1"/>
          <w:sz w:val="28"/>
          <w:szCs w:val="28"/>
        </w:rPr>
        <w:t xml:space="preserve"> que se quedaban con los bienes de las personas indignas</w:t>
      </w:r>
      <w:r w:rsidRPr="00995BA2">
        <w:rPr>
          <w:rFonts w:ascii="Book Antiqua" w:hAnsi="Book Antiqua" w:cs="Times New Roman"/>
          <w:color w:val="000000" w:themeColor="text1"/>
          <w:sz w:val="28"/>
          <w:szCs w:val="28"/>
        </w:rPr>
        <w:t xml:space="preserve">. </w:t>
      </w:r>
    </w:p>
    <w:p w14:paraId="10C92E33"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El </w:t>
      </w:r>
      <w:r w:rsidRPr="00995BA2">
        <w:rPr>
          <w:rFonts w:ascii="Book Antiqua" w:hAnsi="Book Antiqua" w:cs="Times New Roman"/>
          <w:color w:val="000000" w:themeColor="text1"/>
          <w:sz w:val="28"/>
          <w:szCs w:val="28"/>
        </w:rPr>
        <w:t xml:space="preserve">senadoconsulto </w:t>
      </w:r>
      <w:proofErr w:type="spellStart"/>
      <w:r w:rsidRPr="00995BA2">
        <w:rPr>
          <w:rFonts w:ascii="Book Antiqua" w:hAnsi="Book Antiqua" w:cs="Times New Roman"/>
          <w:color w:val="000000" w:themeColor="text1"/>
          <w:sz w:val="28"/>
          <w:szCs w:val="28"/>
        </w:rPr>
        <w:t>Silaniano</w:t>
      </w:r>
      <w:proofErr w:type="spellEnd"/>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promulgado en los años 10 u 11 d.C.</w:t>
      </w:r>
      <w:r>
        <w:rPr>
          <w:rFonts w:ascii="Book Antiqua" w:hAnsi="Book Antiqua" w:cs="Times New Roman"/>
          <w:color w:val="000000" w:themeColor="text1"/>
          <w:sz w:val="28"/>
          <w:szCs w:val="28"/>
        </w:rPr>
        <w:t xml:space="preserve"> (</w:t>
      </w:r>
      <w:r w:rsidRPr="00B67565">
        <w:rPr>
          <w:rFonts w:ascii="Book Antiqua" w:hAnsi="Book Antiqua" w:cs="Times New Roman"/>
          <w:color w:val="000000" w:themeColor="text1"/>
          <w:sz w:val="28"/>
          <w:szCs w:val="28"/>
        </w:rPr>
        <w:t>pp. 30-34</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es el primer instrumento nor</w:t>
      </w:r>
      <w:r>
        <w:rPr>
          <w:rFonts w:ascii="Book Antiqua" w:hAnsi="Book Antiqua" w:cs="Times New Roman"/>
          <w:color w:val="000000" w:themeColor="text1"/>
          <w:sz w:val="28"/>
          <w:szCs w:val="28"/>
        </w:rPr>
        <w:t>mativo que regula la indignidad, y l</w:t>
      </w:r>
      <w:r w:rsidRPr="00995BA2">
        <w:rPr>
          <w:rFonts w:ascii="Book Antiqua" w:hAnsi="Book Antiqua" w:cs="Times New Roman"/>
          <w:color w:val="000000" w:themeColor="text1"/>
          <w:sz w:val="28"/>
          <w:szCs w:val="28"/>
        </w:rPr>
        <w:t>e sucede</w:t>
      </w:r>
      <w:r>
        <w:rPr>
          <w:rFonts w:ascii="Book Antiqua" w:hAnsi="Book Antiqua" w:cs="Times New Roman"/>
          <w:color w:val="000000" w:themeColor="text1"/>
          <w:sz w:val="28"/>
          <w:szCs w:val="28"/>
        </w:rPr>
        <w:t xml:space="preserve">rán </w:t>
      </w:r>
      <w:r w:rsidRPr="00995BA2">
        <w:rPr>
          <w:rFonts w:ascii="Book Antiqua" w:hAnsi="Book Antiqua" w:cs="Times New Roman"/>
          <w:color w:val="000000" w:themeColor="text1"/>
          <w:sz w:val="28"/>
          <w:szCs w:val="28"/>
        </w:rPr>
        <w:t>otr</w:t>
      </w:r>
      <w:r>
        <w:rPr>
          <w:rFonts w:ascii="Book Antiqua" w:hAnsi="Book Antiqua" w:cs="Times New Roman"/>
          <w:color w:val="000000" w:themeColor="text1"/>
          <w:sz w:val="28"/>
          <w:szCs w:val="28"/>
        </w:rPr>
        <w:t>as disposiciones muy relevantes de Adriano (</w:t>
      </w:r>
      <w:r w:rsidRPr="00B67565">
        <w:rPr>
          <w:rFonts w:ascii="Book Antiqua" w:hAnsi="Book Antiqua" w:cs="Times New Roman"/>
          <w:color w:val="000000" w:themeColor="text1"/>
          <w:sz w:val="28"/>
          <w:szCs w:val="28"/>
        </w:rPr>
        <w:t>pp. 35-36</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Antonino Pío</w:t>
      </w:r>
      <w:r>
        <w:rPr>
          <w:rFonts w:ascii="Book Antiqua" w:hAnsi="Book Antiqua" w:cs="Times New Roman"/>
          <w:color w:val="000000" w:themeColor="text1"/>
          <w:sz w:val="28"/>
          <w:szCs w:val="28"/>
        </w:rPr>
        <w:t xml:space="preserve"> (pp. 37-41</w:t>
      </w:r>
      <w:proofErr w:type="gramStart"/>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Marco</w:t>
      </w:r>
      <w:proofErr w:type="gramEnd"/>
      <w:r w:rsidRPr="00995BA2">
        <w:rPr>
          <w:rFonts w:ascii="Book Antiqua" w:hAnsi="Book Antiqua" w:cs="Times New Roman"/>
          <w:color w:val="000000" w:themeColor="text1"/>
          <w:sz w:val="28"/>
          <w:szCs w:val="28"/>
        </w:rPr>
        <w:t xml:space="preserve"> Aurelio</w:t>
      </w:r>
      <w:r>
        <w:rPr>
          <w:rFonts w:ascii="Book Antiqua" w:hAnsi="Book Antiqua" w:cs="Times New Roman"/>
          <w:color w:val="000000" w:themeColor="text1"/>
          <w:sz w:val="28"/>
          <w:szCs w:val="28"/>
        </w:rPr>
        <w:t xml:space="preserve"> (</w:t>
      </w:r>
      <w:r w:rsidRPr="00B67565">
        <w:rPr>
          <w:rFonts w:ascii="Book Antiqua" w:hAnsi="Book Antiqua" w:cs="Times New Roman"/>
          <w:color w:val="000000" w:themeColor="text1"/>
          <w:sz w:val="28"/>
          <w:szCs w:val="28"/>
        </w:rPr>
        <w:t>pp.</w:t>
      </w:r>
      <w:r>
        <w:rPr>
          <w:rFonts w:ascii="Book Antiqua" w:hAnsi="Book Antiqua" w:cs="Times New Roman"/>
          <w:color w:val="000000" w:themeColor="text1"/>
          <w:sz w:val="28"/>
          <w:szCs w:val="28"/>
        </w:rPr>
        <w:t xml:space="preserve"> </w:t>
      </w:r>
      <w:r w:rsidRPr="00B67565">
        <w:rPr>
          <w:rFonts w:ascii="Book Antiqua" w:hAnsi="Book Antiqua" w:cs="Times New Roman"/>
          <w:color w:val="000000" w:themeColor="text1"/>
          <w:sz w:val="28"/>
          <w:szCs w:val="28"/>
        </w:rPr>
        <w:t>42-46</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Septimio Severo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Caracalla</w:t>
      </w:r>
      <w:r>
        <w:rPr>
          <w:rFonts w:ascii="Book Antiqua" w:hAnsi="Book Antiqua" w:cs="Times New Roman"/>
          <w:color w:val="000000" w:themeColor="text1"/>
          <w:sz w:val="28"/>
          <w:szCs w:val="28"/>
        </w:rPr>
        <w:t xml:space="preserve"> (</w:t>
      </w:r>
      <w:r w:rsidRPr="00B67565">
        <w:rPr>
          <w:rFonts w:ascii="Book Antiqua" w:hAnsi="Book Antiqua" w:cs="Times New Roman"/>
          <w:color w:val="000000" w:themeColor="text1"/>
          <w:sz w:val="28"/>
          <w:szCs w:val="28"/>
        </w:rPr>
        <w:t>pp. 47-50</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o </w:t>
      </w:r>
      <w:r w:rsidRPr="00995BA2">
        <w:rPr>
          <w:rFonts w:ascii="Book Antiqua" w:hAnsi="Book Antiqua" w:cs="Times New Roman"/>
          <w:color w:val="000000" w:themeColor="text1"/>
          <w:sz w:val="28"/>
          <w:szCs w:val="28"/>
        </w:rPr>
        <w:t>Gordiano</w:t>
      </w:r>
      <w:r>
        <w:rPr>
          <w:rFonts w:ascii="Book Antiqua" w:hAnsi="Book Antiqua" w:cs="Times New Roman"/>
          <w:color w:val="000000" w:themeColor="text1"/>
          <w:sz w:val="28"/>
          <w:szCs w:val="28"/>
        </w:rPr>
        <w:t xml:space="preserve"> </w:t>
      </w:r>
      <w:r w:rsidRPr="00B67565">
        <w:rPr>
          <w:rFonts w:ascii="Times New Roman" w:hAnsi="Times New Roman" w:cs="Times New Roman"/>
          <w:color w:val="000000" w:themeColor="text1"/>
          <w:sz w:val="28"/>
          <w:szCs w:val="28"/>
        </w:rPr>
        <w:t>(</w:t>
      </w:r>
      <w:r w:rsidRPr="00B67565">
        <w:rPr>
          <w:rFonts w:ascii="Times New Roman" w:hAnsi="Times New Roman" w:cs="Times New Roman"/>
          <w:sz w:val="28"/>
          <w:szCs w:val="28"/>
        </w:rPr>
        <w:t>pp.51-52)</w:t>
      </w:r>
      <w:r>
        <w:rPr>
          <w:rFonts w:ascii="Times New Roman" w:hAnsi="Times New Roman" w:cs="Times New Roman"/>
          <w:sz w:val="28"/>
          <w:szCs w:val="28"/>
        </w:rPr>
        <w:t xml:space="preserve">. Todos ellos </w:t>
      </w:r>
      <w:r w:rsidRPr="00995BA2">
        <w:rPr>
          <w:rFonts w:ascii="Book Antiqua" w:hAnsi="Book Antiqua" w:cs="Times New Roman"/>
          <w:color w:val="000000" w:themeColor="text1"/>
          <w:sz w:val="28"/>
          <w:szCs w:val="28"/>
        </w:rPr>
        <w:t>se interesar</w:t>
      </w:r>
      <w:r>
        <w:rPr>
          <w:rFonts w:ascii="Book Antiqua" w:hAnsi="Book Antiqua" w:cs="Times New Roman"/>
          <w:color w:val="000000" w:themeColor="text1"/>
          <w:sz w:val="28"/>
          <w:szCs w:val="28"/>
        </w:rPr>
        <w:t>on p</w:t>
      </w:r>
      <w:r w:rsidRPr="00995BA2">
        <w:rPr>
          <w:rFonts w:ascii="Book Antiqua" w:hAnsi="Book Antiqua" w:cs="Times New Roman"/>
          <w:color w:val="000000" w:themeColor="text1"/>
          <w:sz w:val="28"/>
          <w:szCs w:val="28"/>
        </w:rPr>
        <w:t>or la cuestión</w:t>
      </w:r>
      <w:r>
        <w:rPr>
          <w:rFonts w:ascii="Book Antiqua" w:hAnsi="Book Antiqua" w:cs="Times New Roman"/>
          <w:color w:val="000000" w:themeColor="text1"/>
          <w:sz w:val="28"/>
          <w:szCs w:val="28"/>
        </w:rPr>
        <w:t xml:space="preserve"> de la indignidad y favorecieron en la mayoría de las ocasiones a la administración financiera del Estado.</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No obstante, es</w:t>
      </w:r>
      <w:r w:rsidRPr="00995BA2">
        <w:rPr>
          <w:rFonts w:ascii="Book Antiqua" w:hAnsi="Book Antiqua" w:cs="Times New Roman"/>
          <w:color w:val="000000" w:themeColor="text1"/>
          <w:sz w:val="28"/>
          <w:szCs w:val="28"/>
        </w:rPr>
        <w:t xml:space="preserve"> importante recordar que no sólo los emperadores influyeron en la definición de sus límites, </w:t>
      </w:r>
      <w:r>
        <w:rPr>
          <w:rFonts w:ascii="Book Antiqua" w:hAnsi="Book Antiqua" w:cs="Times New Roman"/>
          <w:color w:val="000000" w:themeColor="text1"/>
          <w:sz w:val="28"/>
          <w:szCs w:val="28"/>
        </w:rPr>
        <w:t>siendo importante l</w:t>
      </w:r>
      <w:r w:rsidRPr="00995BA2">
        <w:rPr>
          <w:rFonts w:ascii="Book Antiqua" w:hAnsi="Book Antiqua" w:cs="Times New Roman"/>
          <w:color w:val="000000" w:themeColor="text1"/>
          <w:sz w:val="28"/>
          <w:szCs w:val="28"/>
        </w:rPr>
        <w:t xml:space="preserve">a intervención de los juristas </w:t>
      </w:r>
      <w:proofErr w:type="gramStart"/>
      <w:r w:rsidRPr="00995BA2">
        <w:rPr>
          <w:rFonts w:ascii="Book Antiqua" w:hAnsi="Book Antiqua" w:cs="Times New Roman"/>
          <w:color w:val="000000" w:themeColor="text1"/>
          <w:sz w:val="28"/>
          <w:szCs w:val="28"/>
        </w:rPr>
        <w:t>del  Principado</w:t>
      </w:r>
      <w:proofErr w:type="gramEnd"/>
      <w:r>
        <w:rPr>
          <w:rFonts w:ascii="Book Antiqua" w:hAnsi="Book Antiqua" w:cs="Times New Roman"/>
          <w:color w:val="000000" w:themeColor="text1"/>
          <w:sz w:val="28"/>
          <w:szCs w:val="28"/>
        </w:rPr>
        <w:t xml:space="preserve"> (pp.55-64). </w:t>
      </w:r>
      <w:r w:rsidRPr="00995BA2">
        <w:rPr>
          <w:rFonts w:ascii="Book Antiqua" w:hAnsi="Book Antiqua" w:cs="Times New Roman"/>
          <w:color w:val="000000" w:themeColor="text1"/>
          <w:sz w:val="28"/>
          <w:szCs w:val="28"/>
        </w:rPr>
        <w:t xml:space="preserve"> </w:t>
      </w:r>
    </w:p>
    <w:p w14:paraId="10FE2456"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proofErr w:type="gramStart"/>
      <w:r>
        <w:rPr>
          <w:rFonts w:ascii="Book Antiqua" w:hAnsi="Book Antiqua" w:cs="Times New Roman"/>
          <w:color w:val="000000" w:themeColor="text1"/>
          <w:sz w:val="28"/>
          <w:szCs w:val="28"/>
        </w:rPr>
        <w:t>El  senadoconsulto</w:t>
      </w:r>
      <w:proofErr w:type="gramEnd"/>
      <w:r>
        <w:rPr>
          <w:rFonts w:ascii="Book Antiqua" w:hAnsi="Book Antiqua" w:cs="Times New Roman"/>
          <w:color w:val="000000" w:themeColor="text1"/>
          <w:sz w:val="28"/>
          <w:szCs w:val="28"/>
        </w:rPr>
        <w:t xml:space="preserve">  </w:t>
      </w:r>
      <w:proofErr w:type="spellStart"/>
      <w:r>
        <w:rPr>
          <w:rFonts w:ascii="Book Antiqua" w:hAnsi="Book Antiqua" w:cs="Times New Roman"/>
          <w:color w:val="000000" w:themeColor="text1"/>
          <w:sz w:val="28"/>
          <w:szCs w:val="28"/>
        </w:rPr>
        <w:t>Silaniano</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establec</w:t>
      </w:r>
      <w:r>
        <w:rPr>
          <w:rFonts w:ascii="Book Antiqua" w:hAnsi="Book Antiqua" w:cs="Times New Roman"/>
          <w:color w:val="000000" w:themeColor="text1"/>
          <w:sz w:val="28"/>
          <w:szCs w:val="28"/>
        </w:rPr>
        <w:t xml:space="preserve">ió </w:t>
      </w:r>
      <w:r w:rsidRPr="00995BA2">
        <w:rPr>
          <w:rFonts w:ascii="Book Antiqua" w:hAnsi="Book Antiqua" w:cs="Times New Roman"/>
          <w:color w:val="000000" w:themeColor="text1"/>
          <w:sz w:val="28"/>
          <w:szCs w:val="28"/>
        </w:rPr>
        <w:t xml:space="preserve">el sometimiento a tortura de los esclavos presentes en la casa cuando el </w:t>
      </w:r>
      <w:proofErr w:type="spellStart"/>
      <w:r w:rsidRPr="00995BA2">
        <w:rPr>
          <w:rFonts w:ascii="Book Antiqua" w:hAnsi="Book Antiqua" w:cs="Times New Roman"/>
          <w:i/>
          <w:color w:val="000000" w:themeColor="text1"/>
          <w:sz w:val="28"/>
          <w:szCs w:val="28"/>
        </w:rPr>
        <w:t>dominus</w:t>
      </w:r>
      <w:proofErr w:type="spellEnd"/>
      <w:r w:rsidRPr="00995BA2">
        <w:rPr>
          <w:rFonts w:ascii="Book Antiqua" w:hAnsi="Book Antiqua" w:cs="Times New Roman"/>
          <w:color w:val="000000" w:themeColor="text1"/>
          <w:sz w:val="28"/>
          <w:szCs w:val="28"/>
        </w:rPr>
        <w:t xml:space="preserve"> ha muerto violentamente</w:t>
      </w:r>
      <w:r>
        <w:rPr>
          <w:rFonts w:ascii="Book Antiqua" w:hAnsi="Book Antiqua" w:cs="Times New Roman"/>
          <w:color w:val="000000" w:themeColor="text1"/>
          <w:sz w:val="28"/>
          <w:szCs w:val="28"/>
        </w:rPr>
        <w:t xml:space="preserve">, unas torturas que se llevaban a cabo </w:t>
      </w:r>
      <w:r w:rsidRPr="00995BA2">
        <w:rPr>
          <w:rFonts w:ascii="Book Antiqua" w:hAnsi="Book Antiqua" w:cs="Times New Roman"/>
          <w:color w:val="000000" w:themeColor="text1"/>
          <w:sz w:val="28"/>
          <w:szCs w:val="28"/>
        </w:rPr>
        <w:t>durante el proceso para descubrir al criminal</w:t>
      </w:r>
      <w:r>
        <w:rPr>
          <w:rFonts w:ascii="Book Antiqua" w:hAnsi="Book Antiqua" w:cs="Times New Roman"/>
          <w:color w:val="000000" w:themeColor="text1"/>
          <w:sz w:val="28"/>
          <w:szCs w:val="28"/>
        </w:rPr>
        <w:t xml:space="preserve"> y con las que se castigaba </w:t>
      </w:r>
      <w:r w:rsidRPr="00995BA2">
        <w:rPr>
          <w:rFonts w:ascii="Book Antiqua" w:hAnsi="Book Antiqua" w:cs="Times New Roman"/>
          <w:color w:val="000000" w:themeColor="text1"/>
          <w:sz w:val="28"/>
          <w:szCs w:val="28"/>
        </w:rPr>
        <w:t xml:space="preserve">con dureza </w:t>
      </w:r>
      <w:r>
        <w:rPr>
          <w:rFonts w:ascii="Book Antiqua" w:hAnsi="Book Antiqua" w:cs="Times New Roman"/>
          <w:color w:val="000000" w:themeColor="text1"/>
          <w:sz w:val="28"/>
          <w:szCs w:val="28"/>
        </w:rPr>
        <w:t xml:space="preserve">la implicación directa de los esclavos o la  falta de auxilio al amo. Esta norma </w:t>
      </w:r>
      <w:r w:rsidRPr="00995BA2">
        <w:rPr>
          <w:rFonts w:ascii="Book Antiqua" w:hAnsi="Book Antiqua" w:cs="Times New Roman"/>
          <w:color w:val="000000" w:themeColor="text1"/>
          <w:sz w:val="28"/>
          <w:szCs w:val="28"/>
        </w:rPr>
        <w:t xml:space="preserve">responde al afán por proteger a las clases </w:t>
      </w:r>
      <w:r w:rsidRPr="00995BA2">
        <w:rPr>
          <w:rFonts w:ascii="Book Antiqua" w:hAnsi="Book Antiqua" w:cs="Times New Roman"/>
          <w:color w:val="000000" w:themeColor="text1"/>
          <w:sz w:val="28"/>
          <w:szCs w:val="28"/>
        </w:rPr>
        <w:lastRenderedPageBreak/>
        <w:t>aristocrática</w:t>
      </w:r>
      <w:r>
        <w:rPr>
          <w:rFonts w:ascii="Book Antiqua" w:hAnsi="Book Antiqua" w:cs="Times New Roman"/>
          <w:color w:val="000000" w:themeColor="text1"/>
          <w:sz w:val="28"/>
          <w:szCs w:val="28"/>
        </w:rPr>
        <w:t xml:space="preserve">s frente a las masas serviles y se complementa con el </w:t>
      </w:r>
      <w:r w:rsidRPr="00995BA2">
        <w:rPr>
          <w:rFonts w:ascii="Book Antiqua" w:hAnsi="Book Antiqua" w:cs="Times New Roman"/>
          <w:color w:val="000000" w:themeColor="text1"/>
          <w:sz w:val="28"/>
          <w:szCs w:val="28"/>
        </w:rPr>
        <w:t xml:space="preserve">edicto del pretor </w:t>
      </w:r>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 xml:space="preserve">recogió la prohibición de abrir el testamento hasta que quedara resuelta la </w:t>
      </w:r>
      <w:proofErr w:type="gramStart"/>
      <w:r w:rsidRPr="00995BA2">
        <w:rPr>
          <w:rFonts w:ascii="Book Antiqua" w:hAnsi="Book Antiqua" w:cs="Times New Roman"/>
          <w:color w:val="000000" w:themeColor="text1"/>
          <w:sz w:val="28"/>
          <w:szCs w:val="28"/>
        </w:rPr>
        <w:t>cuestión  criminal</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D. 29,5, 3, 18 (Ulpiano, 50 </w:t>
      </w:r>
      <w:r w:rsidRPr="00995BA2">
        <w:rPr>
          <w:rFonts w:ascii="Book Antiqua" w:hAnsi="Book Antiqua" w:cs="Times New Roman"/>
          <w:i/>
          <w:color w:val="000000" w:themeColor="text1"/>
          <w:sz w:val="28"/>
          <w:szCs w:val="28"/>
        </w:rPr>
        <w:t xml:space="preserve">ad </w:t>
      </w:r>
      <w:proofErr w:type="spellStart"/>
      <w:r w:rsidRPr="00995BA2">
        <w:rPr>
          <w:rFonts w:ascii="Book Antiqua" w:hAnsi="Book Antiqua" w:cs="Times New Roman"/>
          <w:i/>
          <w:color w:val="000000" w:themeColor="text1"/>
          <w:sz w:val="28"/>
          <w:szCs w:val="28"/>
        </w:rPr>
        <w:t>edictum</w:t>
      </w:r>
      <w:proofErr w:type="spellEnd"/>
      <w:r>
        <w:rPr>
          <w:rFonts w:ascii="Book Antiqua" w:hAnsi="Book Antiqua" w:cs="Times New Roman"/>
          <w:color w:val="000000" w:themeColor="text1"/>
          <w:sz w:val="28"/>
          <w:szCs w:val="28"/>
        </w:rPr>
        <w:t xml:space="preserve">). Es la primera vez que se </w:t>
      </w:r>
      <w:r w:rsidRPr="00995BA2">
        <w:rPr>
          <w:rFonts w:ascii="Book Antiqua" w:hAnsi="Book Antiqua" w:cs="Times New Roman"/>
          <w:color w:val="000000" w:themeColor="text1"/>
          <w:sz w:val="28"/>
          <w:szCs w:val="28"/>
        </w:rPr>
        <w:t>contempla como sanción la privación de los bienes hereditarios a quien ha procedido a la apertura indebida del testamento</w:t>
      </w:r>
      <w:r>
        <w:rPr>
          <w:rFonts w:ascii="Book Antiqua" w:hAnsi="Book Antiqua" w:cs="Times New Roman"/>
          <w:color w:val="000000" w:themeColor="text1"/>
          <w:sz w:val="28"/>
          <w:szCs w:val="28"/>
        </w:rPr>
        <w:t xml:space="preserve">, una </w:t>
      </w:r>
      <w:r w:rsidRPr="00995BA2">
        <w:rPr>
          <w:rFonts w:ascii="Book Antiqua" w:hAnsi="Book Antiqua" w:cs="Times New Roman"/>
          <w:color w:val="000000" w:themeColor="text1"/>
          <w:sz w:val="28"/>
          <w:szCs w:val="28"/>
        </w:rPr>
        <w:t xml:space="preserve">sanción confirmada en </w:t>
      </w:r>
      <w:r w:rsidRPr="00995BA2">
        <w:rPr>
          <w:rFonts w:ascii="Book Antiqua" w:hAnsi="Book Antiqua" w:cs="Times New Roman"/>
          <w:i/>
          <w:color w:val="000000" w:themeColor="text1"/>
          <w:sz w:val="28"/>
          <w:szCs w:val="28"/>
        </w:rPr>
        <w:t xml:space="preserve">Pauli </w:t>
      </w:r>
      <w:proofErr w:type="spellStart"/>
      <w:r w:rsidRPr="00995BA2">
        <w:rPr>
          <w:rFonts w:ascii="Book Antiqua" w:hAnsi="Book Antiqua" w:cs="Times New Roman"/>
          <w:i/>
          <w:color w:val="000000" w:themeColor="text1"/>
          <w:sz w:val="28"/>
          <w:szCs w:val="28"/>
        </w:rPr>
        <w:t>Sententiae</w:t>
      </w:r>
      <w:proofErr w:type="spellEnd"/>
      <w:r w:rsidRPr="00995BA2">
        <w:rPr>
          <w:rFonts w:ascii="Book Antiqua" w:hAnsi="Book Antiqua" w:cs="Times New Roman"/>
          <w:color w:val="000000" w:themeColor="text1"/>
          <w:sz w:val="28"/>
          <w:szCs w:val="28"/>
        </w:rPr>
        <w:t>, 3, 5, 12</w:t>
      </w:r>
      <w:r>
        <w:rPr>
          <w:rFonts w:ascii="Book Antiqua" w:hAnsi="Book Antiqua" w:cs="Times New Roman"/>
          <w:color w:val="000000" w:themeColor="text1"/>
          <w:sz w:val="28"/>
          <w:szCs w:val="28"/>
        </w:rPr>
        <w:t>. Este texto m</w:t>
      </w:r>
      <w:r w:rsidRPr="00995BA2">
        <w:rPr>
          <w:rFonts w:ascii="Book Antiqua" w:hAnsi="Book Antiqua" w:cs="Times New Roman"/>
          <w:color w:val="000000" w:themeColor="text1"/>
          <w:sz w:val="28"/>
          <w:szCs w:val="28"/>
        </w:rPr>
        <w:t>enciona una multa de 100.000 sestercios y la sustracción de los bienes por el Fisco</w:t>
      </w:r>
      <w:r>
        <w:rPr>
          <w:rFonts w:ascii="Book Antiqua" w:hAnsi="Book Antiqua" w:cs="Times New Roman"/>
          <w:color w:val="000000" w:themeColor="text1"/>
          <w:sz w:val="28"/>
          <w:szCs w:val="28"/>
        </w:rPr>
        <w:t>, pero resulta d</w:t>
      </w:r>
      <w:r w:rsidRPr="00995BA2">
        <w:rPr>
          <w:rFonts w:ascii="Book Antiqua" w:hAnsi="Book Antiqua" w:cs="Times New Roman"/>
          <w:color w:val="000000" w:themeColor="text1"/>
          <w:sz w:val="28"/>
          <w:szCs w:val="28"/>
        </w:rPr>
        <w:t xml:space="preserve">ifícil conocer </w:t>
      </w:r>
      <w:r>
        <w:rPr>
          <w:rFonts w:ascii="Book Antiqua" w:hAnsi="Book Antiqua" w:cs="Times New Roman"/>
          <w:color w:val="000000" w:themeColor="text1"/>
          <w:sz w:val="28"/>
          <w:szCs w:val="28"/>
        </w:rPr>
        <w:t>el momento exacto en que</w:t>
      </w:r>
      <w:r w:rsidRPr="00995BA2">
        <w:rPr>
          <w:rFonts w:ascii="Book Antiqua" w:hAnsi="Book Antiqua" w:cs="Times New Roman"/>
          <w:color w:val="000000" w:themeColor="text1"/>
          <w:sz w:val="28"/>
          <w:szCs w:val="28"/>
        </w:rPr>
        <w:t xml:space="preserve"> se impuso esa sanción</w:t>
      </w:r>
      <w:r>
        <w:rPr>
          <w:rFonts w:ascii="Book Antiqua" w:hAnsi="Book Antiqua" w:cs="Times New Roman"/>
          <w:color w:val="000000" w:themeColor="text1"/>
          <w:sz w:val="28"/>
          <w:szCs w:val="28"/>
        </w:rPr>
        <w:t xml:space="preserve"> (p. 34)</w:t>
      </w:r>
      <w:r>
        <w:rPr>
          <w:rStyle w:val="Refdenotaalpie"/>
          <w:rFonts w:ascii="Book Antiqua" w:hAnsi="Book Antiqua" w:cs="Times New Roman"/>
          <w:color w:val="000000" w:themeColor="text1"/>
          <w:sz w:val="28"/>
          <w:szCs w:val="28"/>
        </w:rPr>
        <w:footnoteReference w:id="5"/>
      </w:r>
      <w:r>
        <w:rPr>
          <w:rFonts w:ascii="Book Antiqua" w:hAnsi="Book Antiqua" w:cs="Times New Roman"/>
          <w:color w:val="000000" w:themeColor="text1"/>
          <w:sz w:val="28"/>
          <w:szCs w:val="28"/>
        </w:rPr>
        <w:t>.</w:t>
      </w:r>
    </w:p>
    <w:p w14:paraId="00C4A780"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¿Qué se persigue con estas normas? Por un lado, </w:t>
      </w:r>
      <w:r>
        <w:rPr>
          <w:rFonts w:ascii="Book Antiqua" w:hAnsi="Book Antiqua" w:cs="Times New Roman"/>
          <w:color w:val="000000" w:themeColor="text1"/>
          <w:sz w:val="28"/>
          <w:szCs w:val="28"/>
        </w:rPr>
        <w:t xml:space="preserve">mantener el orden y </w:t>
      </w:r>
      <w:r w:rsidRPr="00995BA2">
        <w:rPr>
          <w:rFonts w:ascii="Book Antiqua" w:hAnsi="Book Antiqua" w:cs="Times New Roman"/>
          <w:color w:val="000000" w:themeColor="text1"/>
          <w:sz w:val="28"/>
          <w:szCs w:val="28"/>
        </w:rPr>
        <w:t>la seguridad públic</w:t>
      </w:r>
      <w:r>
        <w:rPr>
          <w:rFonts w:ascii="Book Antiqua" w:hAnsi="Book Antiqua" w:cs="Times New Roman"/>
          <w:color w:val="000000" w:themeColor="text1"/>
          <w:sz w:val="28"/>
          <w:szCs w:val="28"/>
        </w:rPr>
        <w:t>os</w:t>
      </w:r>
      <w:r w:rsidRPr="00995BA2">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 xml:space="preserve">disuadiendo  </w:t>
      </w:r>
      <w:r>
        <w:rPr>
          <w:rFonts w:ascii="Book Antiqua" w:hAnsi="Book Antiqua" w:cs="Times New Roman"/>
          <w:color w:val="000000" w:themeColor="text1"/>
          <w:sz w:val="28"/>
          <w:szCs w:val="28"/>
        </w:rPr>
        <w:t>a</w:t>
      </w:r>
      <w:proofErr w:type="gramEnd"/>
      <w:r>
        <w:rPr>
          <w:rFonts w:ascii="Book Antiqua" w:hAnsi="Book Antiqua" w:cs="Times New Roman"/>
          <w:color w:val="000000" w:themeColor="text1"/>
          <w:sz w:val="28"/>
          <w:szCs w:val="28"/>
        </w:rPr>
        <w:t xml:space="preserve"> los esclavos </w:t>
      </w:r>
      <w:r w:rsidRPr="00995BA2">
        <w:rPr>
          <w:rFonts w:ascii="Book Antiqua" w:hAnsi="Book Antiqua" w:cs="Times New Roman"/>
          <w:color w:val="000000" w:themeColor="text1"/>
          <w:sz w:val="28"/>
          <w:szCs w:val="28"/>
        </w:rPr>
        <w:t>de matar al amo</w:t>
      </w:r>
      <w:r>
        <w:rPr>
          <w:rFonts w:ascii="Book Antiqua" w:hAnsi="Book Antiqua" w:cs="Times New Roman"/>
          <w:color w:val="000000" w:themeColor="text1"/>
          <w:sz w:val="28"/>
          <w:szCs w:val="28"/>
        </w:rPr>
        <w:t xml:space="preserve"> que les </w:t>
      </w:r>
      <w:r w:rsidRPr="00995BA2">
        <w:rPr>
          <w:rFonts w:ascii="Book Antiqua" w:hAnsi="Book Antiqua" w:cs="Times New Roman"/>
          <w:color w:val="000000" w:themeColor="text1"/>
          <w:sz w:val="28"/>
          <w:szCs w:val="28"/>
        </w:rPr>
        <w:t>ha</w:t>
      </w:r>
      <w:r>
        <w:rPr>
          <w:rFonts w:ascii="Book Antiqua" w:hAnsi="Book Antiqua" w:cs="Times New Roman"/>
          <w:color w:val="000000" w:themeColor="text1"/>
          <w:sz w:val="28"/>
          <w:szCs w:val="28"/>
        </w:rPr>
        <w:t xml:space="preserve">bía </w:t>
      </w:r>
      <w:r w:rsidRPr="00995BA2">
        <w:rPr>
          <w:rFonts w:ascii="Book Antiqua" w:hAnsi="Book Antiqua" w:cs="Times New Roman"/>
          <w:color w:val="000000" w:themeColor="text1"/>
          <w:sz w:val="28"/>
          <w:szCs w:val="28"/>
        </w:rPr>
        <w:t xml:space="preserve">beneficiado con la manumisión </w:t>
      </w:r>
      <w:r>
        <w:rPr>
          <w:rFonts w:ascii="Book Antiqua" w:hAnsi="Book Antiqua" w:cs="Times New Roman"/>
          <w:color w:val="000000" w:themeColor="text1"/>
          <w:sz w:val="28"/>
          <w:szCs w:val="28"/>
        </w:rPr>
        <w:t xml:space="preserve"> testamentaria o con algún legado </w:t>
      </w:r>
      <w:r w:rsidRPr="00995BA2">
        <w:rPr>
          <w:rFonts w:ascii="Book Antiqua" w:hAnsi="Book Antiqua" w:cs="Times New Roman"/>
          <w:color w:val="000000" w:themeColor="text1"/>
          <w:sz w:val="28"/>
          <w:szCs w:val="28"/>
        </w:rPr>
        <w:t>con la amenaza de las torturas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que ejecutaría el estado mediante el </w:t>
      </w:r>
      <w:proofErr w:type="spellStart"/>
      <w:r w:rsidRPr="00995BA2">
        <w:rPr>
          <w:rFonts w:ascii="Book Antiqua" w:hAnsi="Book Antiqua" w:cs="Times New Roman"/>
          <w:i/>
          <w:color w:val="000000" w:themeColor="text1"/>
          <w:sz w:val="28"/>
          <w:szCs w:val="28"/>
        </w:rPr>
        <w:t>supplicium</w:t>
      </w:r>
      <w:proofErr w:type="spellEnd"/>
      <w:r w:rsidRPr="00995BA2">
        <w:rPr>
          <w:rFonts w:ascii="Book Antiqua" w:hAnsi="Book Antiqua" w:cs="Times New Roman"/>
          <w:color w:val="000000" w:themeColor="text1"/>
          <w:sz w:val="28"/>
          <w:szCs w:val="28"/>
        </w:rPr>
        <w:t xml:space="preserve"> en el seno de una causa criminal</w:t>
      </w:r>
      <w:r>
        <w:rPr>
          <w:rFonts w:ascii="Book Antiqua" w:hAnsi="Book Antiqua" w:cs="Times New Roman"/>
          <w:color w:val="000000" w:themeColor="text1"/>
          <w:sz w:val="28"/>
          <w:szCs w:val="28"/>
        </w:rPr>
        <w:t xml:space="preserve">. También la posible tentación de negarle </w:t>
      </w:r>
      <w:r w:rsidRPr="00995BA2">
        <w:rPr>
          <w:rFonts w:ascii="Book Antiqua" w:hAnsi="Book Antiqua" w:cs="Times New Roman"/>
          <w:color w:val="000000" w:themeColor="text1"/>
          <w:sz w:val="28"/>
          <w:szCs w:val="28"/>
        </w:rPr>
        <w:t>auxilio</w:t>
      </w:r>
      <w:r>
        <w:rPr>
          <w:rFonts w:ascii="Book Antiqua" w:hAnsi="Book Antiqua" w:cs="Times New Roman"/>
          <w:color w:val="000000" w:themeColor="text1"/>
          <w:sz w:val="28"/>
          <w:szCs w:val="28"/>
        </w:rPr>
        <w:t xml:space="preserve"> tras haber llegado a algún pacto con los </w:t>
      </w:r>
      <w:r w:rsidRPr="00995BA2">
        <w:rPr>
          <w:rFonts w:ascii="Book Antiqua" w:hAnsi="Book Antiqua" w:cs="Times New Roman"/>
          <w:color w:val="000000" w:themeColor="text1"/>
          <w:sz w:val="28"/>
          <w:szCs w:val="28"/>
        </w:rPr>
        <w:t>herederos.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Pero, además, se</w:t>
      </w:r>
      <w:r>
        <w:rPr>
          <w:rFonts w:ascii="Book Antiqua" w:hAnsi="Book Antiqua" w:cs="Times New Roman"/>
          <w:color w:val="000000" w:themeColor="text1"/>
          <w:sz w:val="28"/>
          <w:szCs w:val="28"/>
        </w:rPr>
        <w:t xml:space="preserve"> quiere </w:t>
      </w:r>
      <w:r w:rsidRPr="00995BA2">
        <w:rPr>
          <w:rFonts w:ascii="Book Antiqua" w:hAnsi="Book Antiqua" w:cs="Times New Roman"/>
          <w:color w:val="000000" w:themeColor="text1"/>
          <w:sz w:val="28"/>
          <w:szCs w:val="28"/>
        </w:rPr>
        <w:t>protege</w:t>
      </w:r>
      <w:r>
        <w:rPr>
          <w:rFonts w:ascii="Book Antiqua" w:hAnsi="Book Antiqua" w:cs="Times New Roman"/>
          <w:color w:val="000000" w:themeColor="text1"/>
          <w:sz w:val="28"/>
          <w:szCs w:val="28"/>
        </w:rPr>
        <w:t>r</w:t>
      </w:r>
      <w:r w:rsidRPr="00995BA2">
        <w:rPr>
          <w:rFonts w:ascii="Book Antiqua" w:hAnsi="Book Antiqua" w:cs="Times New Roman"/>
          <w:color w:val="000000" w:themeColor="text1"/>
          <w:sz w:val="28"/>
          <w:szCs w:val="28"/>
        </w:rPr>
        <w:t xml:space="preserve"> la memoria del difunto obligando a los herederos testamentarios a hacer todo lo posible por esclarecer el crimen si quieren que se abra el testamento</w:t>
      </w:r>
      <w:r>
        <w:rPr>
          <w:rFonts w:ascii="Book Antiqua" w:hAnsi="Book Antiqua" w:cs="Times New Roman"/>
          <w:color w:val="000000" w:themeColor="text1"/>
          <w:sz w:val="28"/>
          <w:szCs w:val="28"/>
        </w:rPr>
        <w:t xml:space="preserve"> (p. 34). Porque, en </w:t>
      </w:r>
      <w:proofErr w:type="gramStart"/>
      <w:r>
        <w:rPr>
          <w:rFonts w:ascii="Book Antiqua" w:hAnsi="Book Antiqua" w:cs="Times New Roman"/>
          <w:color w:val="000000" w:themeColor="text1"/>
          <w:sz w:val="28"/>
          <w:szCs w:val="28"/>
        </w:rPr>
        <w:t>el  caso</w:t>
      </w:r>
      <w:proofErr w:type="gramEnd"/>
      <w:r>
        <w:rPr>
          <w:rFonts w:ascii="Book Antiqua" w:hAnsi="Book Antiqua" w:cs="Times New Roman"/>
          <w:color w:val="000000" w:themeColor="text1"/>
          <w:sz w:val="28"/>
          <w:szCs w:val="28"/>
        </w:rPr>
        <w:t xml:space="preserve"> de no </w:t>
      </w:r>
      <w:r w:rsidRPr="00995BA2">
        <w:rPr>
          <w:rFonts w:ascii="Book Antiqua" w:hAnsi="Book Antiqua" w:cs="Times New Roman"/>
          <w:color w:val="000000" w:themeColor="text1"/>
          <w:sz w:val="28"/>
          <w:szCs w:val="28"/>
        </w:rPr>
        <w:t>cumpl</w:t>
      </w:r>
      <w:r>
        <w:rPr>
          <w:rFonts w:ascii="Book Antiqua" w:hAnsi="Book Antiqua" w:cs="Times New Roman"/>
          <w:color w:val="000000" w:themeColor="text1"/>
          <w:sz w:val="28"/>
          <w:szCs w:val="28"/>
        </w:rPr>
        <w:t xml:space="preserve">ir </w:t>
      </w:r>
      <w:r w:rsidRPr="00995BA2">
        <w:rPr>
          <w:rFonts w:ascii="Book Antiqua" w:hAnsi="Book Antiqua" w:cs="Times New Roman"/>
          <w:color w:val="000000" w:themeColor="text1"/>
          <w:sz w:val="28"/>
          <w:szCs w:val="28"/>
        </w:rPr>
        <w:t>con su obligación de vengar la muerte del causante, serían declarados indignos para retener sus bienes</w:t>
      </w:r>
      <w:r>
        <w:rPr>
          <w:rStyle w:val="Refdenotaalpie"/>
          <w:rFonts w:ascii="Book Antiqua" w:hAnsi="Book Antiqua" w:cs="Times New Roman"/>
          <w:color w:val="000000" w:themeColor="text1"/>
          <w:sz w:val="28"/>
          <w:szCs w:val="28"/>
        </w:rPr>
        <w:footnoteReference w:id="6"/>
      </w:r>
      <w:r w:rsidRPr="00995BA2">
        <w:rPr>
          <w:rFonts w:ascii="Book Antiqua" w:hAnsi="Book Antiqua" w:cs="Times New Roman"/>
          <w:color w:val="000000" w:themeColor="text1"/>
          <w:sz w:val="28"/>
          <w:szCs w:val="28"/>
        </w:rPr>
        <w:t xml:space="preserve">. </w:t>
      </w:r>
    </w:p>
    <w:p w14:paraId="135A8C14" w14:textId="77777777" w:rsidR="00CF1325" w:rsidRPr="00CB3E16" w:rsidRDefault="00CF1325" w:rsidP="00CF1325">
      <w:pPr>
        <w:spacing w:line="360" w:lineRule="auto"/>
        <w:jc w:val="both"/>
        <w:rPr>
          <w:rFonts w:ascii="Book Antiqua" w:hAnsi="Book Antiqua" w:cs="Times New Roman"/>
          <w:sz w:val="28"/>
          <w:szCs w:val="28"/>
        </w:rPr>
      </w:pPr>
      <w:r>
        <w:rPr>
          <w:rFonts w:ascii="Book Antiqua" w:hAnsi="Book Antiqua" w:cs="Times New Roman"/>
          <w:color w:val="000000" w:themeColor="text1"/>
          <w:sz w:val="28"/>
          <w:szCs w:val="28"/>
        </w:rPr>
        <w:lastRenderedPageBreak/>
        <w:tab/>
        <w:t xml:space="preserve">Siguiendo con el análisis de las posibles intervenciones imperiales en materia de indignidad, llegamos a </w:t>
      </w:r>
      <w:r w:rsidRPr="00995BA2">
        <w:rPr>
          <w:rFonts w:ascii="Book Antiqua" w:hAnsi="Book Antiqua" w:cs="Times New Roman"/>
          <w:color w:val="000000" w:themeColor="text1"/>
          <w:sz w:val="28"/>
          <w:szCs w:val="28"/>
        </w:rPr>
        <w:t>D.29,6,1</w:t>
      </w:r>
      <w:r>
        <w:rPr>
          <w:rFonts w:ascii="Book Antiqua" w:hAnsi="Book Antiqua" w:cs="Times New Roman"/>
          <w:color w:val="000000" w:themeColor="text1"/>
          <w:sz w:val="28"/>
          <w:szCs w:val="28"/>
        </w:rPr>
        <w:t xml:space="preserve"> </w:t>
      </w:r>
      <w:proofErr w:type="spellStart"/>
      <w:r w:rsidRPr="00995BA2">
        <w:rPr>
          <w:rFonts w:ascii="Book Antiqua" w:hAnsi="Book Antiqua" w:cs="Times New Roman"/>
          <w:color w:val="000000" w:themeColor="text1"/>
          <w:sz w:val="28"/>
          <w:szCs w:val="28"/>
        </w:rPr>
        <w:t>pr</w:t>
      </w:r>
      <w:proofErr w:type="spellEnd"/>
      <w:r w:rsidRPr="00995BA2">
        <w:rPr>
          <w:rFonts w:ascii="Book Antiqua" w:hAnsi="Book Antiqua" w:cs="Times New Roman"/>
          <w:color w:val="000000" w:themeColor="text1"/>
          <w:sz w:val="28"/>
          <w:szCs w:val="28"/>
        </w:rPr>
        <w:t xml:space="preserve">. (Ulpiano, 48 </w:t>
      </w:r>
      <w:r w:rsidRPr="00995BA2">
        <w:rPr>
          <w:rFonts w:ascii="Book Antiqua" w:hAnsi="Book Antiqua" w:cs="Times New Roman"/>
          <w:i/>
          <w:color w:val="000000" w:themeColor="text1"/>
          <w:sz w:val="28"/>
          <w:szCs w:val="28"/>
        </w:rPr>
        <w:t xml:space="preserve">ad </w:t>
      </w:r>
      <w:proofErr w:type="spellStart"/>
      <w:r w:rsidRPr="00995BA2">
        <w:rPr>
          <w:rFonts w:ascii="Book Antiqua" w:hAnsi="Book Antiqua" w:cs="Times New Roman"/>
          <w:i/>
          <w:color w:val="000000" w:themeColor="text1"/>
          <w:sz w:val="28"/>
          <w:szCs w:val="28"/>
        </w:rPr>
        <w:t>edictum</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que </w:t>
      </w:r>
      <w:r w:rsidRPr="00995BA2">
        <w:rPr>
          <w:rFonts w:ascii="Book Antiqua" w:hAnsi="Book Antiqua" w:cs="Times New Roman"/>
          <w:color w:val="000000" w:themeColor="text1"/>
          <w:sz w:val="28"/>
          <w:szCs w:val="28"/>
        </w:rPr>
        <w:t xml:space="preserve">recoge </w:t>
      </w:r>
      <w:r>
        <w:rPr>
          <w:rFonts w:ascii="Book Antiqua" w:hAnsi="Book Antiqua" w:cs="Times New Roman"/>
          <w:color w:val="000000" w:themeColor="text1"/>
          <w:sz w:val="28"/>
          <w:szCs w:val="28"/>
        </w:rPr>
        <w:t xml:space="preserve">una disposición de Adriano (p. 35). El emperador </w:t>
      </w:r>
      <w:r w:rsidRPr="00995BA2">
        <w:rPr>
          <w:rFonts w:ascii="Book Antiqua" w:hAnsi="Book Antiqua" w:cs="Times New Roman"/>
          <w:color w:val="000000" w:themeColor="text1"/>
          <w:sz w:val="28"/>
          <w:szCs w:val="28"/>
        </w:rPr>
        <w:t xml:space="preserve">deniega la </w:t>
      </w:r>
      <w:proofErr w:type="spellStart"/>
      <w:r w:rsidRPr="00995BA2">
        <w:rPr>
          <w:rFonts w:ascii="Book Antiqua" w:hAnsi="Book Antiqua" w:cs="Times New Roman"/>
          <w:i/>
          <w:color w:val="000000" w:themeColor="text1"/>
          <w:sz w:val="28"/>
          <w:szCs w:val="28"/>
        </w:rPr>
        <w:t>bonorum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possessio</w:t>
      </w:r>
      <w:proofErr w:type="spellEnd"/>
      <w:r w:rsidRPr="00995BA2">
        <w:rPr>
          <w:rFonts w:ascii="Book Antiqua" w:hAnsi="Book Antiqua" w:cs="Times New Roman"/>
          <w:color w:val="000000" w:themeColor="text1"/>
          <w:sz w:val="28"/>
          <w:szCs w:val="28"/>
        </w:rPr>
        <w:t xml:space="preserve"> y la acción civil a quien con violencia o dolo hubiera impedido</w:t>
      </w:r>
      <w:r>
        <w:rPr>
          <w:rFonts w:ascii="Book Antiqua" w:hAnsi="Book Antiqua" w:cs="Times New Roman"/>
          <w:color w:val="000000" w:themeColor="text1"/>
          <w:sz w:val="28"/>
          <w:szCs w:val="28"/>
        </w:rPr>
        <w:t xml:space="preserve"> a un </w:t>
      </w:r>
      <w:proofErr w:type="gramStart"/>
      <w:r>
        <w:rPr>
          <w:rFonts w:ascii="Book Antiqua" w:hAnsi="Book Antiqua" w:cs="Times New Roman"/>
          <w:color w:val="000000" w:themeColor="text1"/>
          <w:sz w:val="28"/>
          <w:szCs w:val="28"/>
        </w:rPr>
        <w:t xml:space="preserve">ciudadano </w:t>
      </w:r>
      <w:r w:rsidRPr="00995BA2">
        <w:rPr>
          <w:rFonts w:ascii="Book Antiqua" w:hAnsi="Book Antiqua" w:cs="Times New Roman"/>
          <w:color w:val="000000" w:themeColor="text1"/>
          <w:sz w:val="28"/>
          <w:szCs w:val="28"/>
        </w:rPr>
        <w:t xml:space="preserve"> hacer</w:t>
      </w:r>
      <w:proofErr w:type="gramEnd"/>
      <w:r w:rsidRPr="00995BA2">
        <w:rPr>
          <w:rFonts w:ascii="Book Antiqua" w:hAnsi="Book Antiqua" w:cs="Times New Roman"/>
          <w:color w:val="000000" w:themeColor="text1"/>
          <w:sz w:val="28"/>
          <w:szCs w:val="28"/>
        </w:rPr>
        <w:t xml:space="preserve"> testamento o modificarlo. </w:t>
      </w:r>
      <w:r>
        <w:rPr>
          <w:rFonts w:ascii="Book Antiqua" w:hAnsi="Book Antiqua" w:cs="Times New Roman"/>
          <w:color w:val="000000" w:themeColor="text1"/>
          <w:sz w:val="28"/>
          <w:szCs w:val="28"/>
        </w:rPr>
        <w:t xml:space="preserve">El objetivo es preservar la libre formación de la voluntad de testador, evitando </w:t>
      </w:r>
      <w:r w:rsidRPr="00995BA2">
        <w:rPr>
          <w:rFonts w:ascii="Book Antiqua" w:hAnsi="Book Antiqua" w:cs="Times New Roman"/>
          <w:color w:val="000000" w:themeColor="text1"/>
          <w:sz w:val="28"/>
          <w:szCs w:val="28"/>
        </w:rPr>
        <w:t>las presiones de los herede</w:t>
      </w:r>
      <w:r>
        <w:rPr>
          <w:rFonts w:ascii="Book Antiqua" w:hAnsi="Book Antiqua" w:cs="Times New Roman"/>
          <w:color w:val="000000" w:themeColor="text1"/>
          <w:sz w:val="28"/>
          <w:szCs w:val="28"/>
        </w:rPr>
        <w:t xml:space="preserve">ros legítimos que </w:t>
      </w:r>
      <w:r w:rsidRPr="00995BA2">
        <w:rPr>
          <w:rFonts w:ascii="Book Antiqua" w:hAnsi="Book Antiqua" w:cs="Times New Roman"/>
          <w:color w:val="000000" w:themeColor="text1"/>
          <w:sz w:val="28"/>
          <w:szCs w:val="28"/>
        </w:rPr>
        <w:t xml:space="preserve">preferían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sucesión intestada en la que salían favorecidos. </w:t>
      </w:r>
      <w:r>
        <w:rPr>
          <w:rFonts w:ascii="Book Antiqua" w:hAnsi="Book Antiqua" w:cs="Times New Roman"/>
          <w:color w:val="000000" w:themeColor="text1"/>
          <w:sz w:val="28"/>
          <w:szCs w:val="28"/>
        </w:rPr>
        <w:t xml:space="preserve">Este acto intimidatorio, obviamente, podría tener repercusiones </w:t>
      </w:r>
      <w:r w:rsidRPr="00995BA2">
        <w:rPr>
          <w:rFonts w:ascii="Book Antiqua" w:hAnsi="Book Antiqua" w:cs="Times New Roman"/>
          <w:color w:val="000000" w:themeColor="text1"/>
          <w:sz w:val="28"/>
          <w:szCs w:val="28"/>
        </w:rPr>
        <w:t>penales</w:t>
      </w:r>
      <w:r>
        <w:rPr>
          <w:rFonts w:ascii="Book Antiqua" w:hAnsi="Book Antiqua" w:cs="Times New Roman"/>
          <w:color w:val="000000" w:themeColor="text1"/>
          <w:sz w:val="28"/>
          <w:szCs w:val="28"/>
        </w:rPr>
        <w:t xml:space="preserve"> y </w:t>
      </w:r>
      <w:r w:rsidRPr="00995BA2">
        <w:rPr>
          <w:rFonts w:ascii="Book Antiqua" w:hAnsi="Book Antiqua" w:cs="Times New Roman"/>
          <w:color w:val="000000" w:themeColor="text1"/>
          <w:sz w:val="28"/>
          <w:szCs w:val="28"/>
        </w:rPr>
        <w:t>civiles</w:t>
      </w:r>
      <w:r>
        <w:rPr>
          <w:rFonts w:ascii="Book Antiqua" w:hAnsi="Book Antiqua" w:cs="Times New Roman"/>
          <w:color w:val="000000" w:themeColor="text1"/>
          <w:sz w:val="28"/>
          <w:szCs w:val="28"/>
        </w:rPr>
        <w:t xml:space="preserve">, pero en sede de indignidad se mencione explícitamente la </w:t>
      </w:r>
      <w:proofErr w:type="spellStart"/>
      <w:r w:rsidRPr="00AD5624">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 los bienes a favor de la adm</w:t>
      </w:r>
      <w:r>
        <w:rPr>
          <w:rFonts w:ascii="Book Antiqua" w:hAnsi="Book Antiqua" w:cs="Times New Roman"/>
          <w:color w:val="000000" w:themeColor="text1"/>
          <w:sz w:val="28"/>
          <w:szCs w:val="28"/>
        </w:rPr>
        <w:t>inistración financiera estatal</w:t>
      </w:r>
      <w:r w:rsidRPr="00995BA2">
        <w:rPr>
          <w:rFonts w:ascii="Book Antiqua" w:hAnsi="Book Antiqua" w:cs="Times New Roman"/>
          <w:color w:val="000000" w:themeColor="text1"/>
          <w:sz w:val="28"/>
          <w:szCs w:val="28"/>
          <w:vertAlign w:val="superscript"/>
        </w:rPr>
        <w:footnoteReference w:id="7"/>
      </w:r>
      <w:r w:rsidRPr="00995BA2">
        <w:rPr>
          <w:rFonts w:ascii="Book Antiqua" w:hAnsi="Book Antiqua" w:cs="Times New Roman"/>
          <w:color w:val="000000" w:themeColor="text1"/>
          <w:sz w:val="28"/>
          <w:szCs w:val="28"/>
        </w:rPr>
        <w:t xml:space="preserve">. </w:t>
      </w:r>
      <w:r w:rsidRPr="00CB3E16">
        <w:rPr>
          <w:rFonts w:ascii="Book Antiqua" w:hAnsi="Book Antiqua" w:cs="Times New Roman"/>
          <w:sz w:val="28"/>
          <w:szCs w:val="28"/>
        </w:rPr>
        <w:t xml:space="preserve">Asimismo, se alienta a los posibles perjudicados a que presenten la </w:t>
      </w:r>
      <w:r w:rsidRPr="00CB3E16">
        <w:rPr>
          <w:rFonts w:ascii="Book Antiqua" w:hAnsi="Book Antiqua" w:cs="Times New Roman"/>
          <w:i/>
          <w:sz w:val="28"/>
          <w:szCs w:val="28"/>
        </w:rPr>
        <w:t xml:space="preserve">querella </w:t>
      </w:r>
      <w:proofErr w:type="spellStart"/>
      <w:r w:rsidRPr="00CB3E16">
        <w:rPr>
          <w:rFonts w:ascii="Book Antiqua" w:hAnsi="Book Antiqua" w:cs="Times New Roman"/>
          <w:i/>
          <w:sz w:val="28"/>
          <w:szCs w:val="28"/>
        </w:rPr>
        <w:t>inofficiosi</w:t>
      </w:r>
      <w:proofErr w:type="spellEnd"/>
      <w:r w:rsidRPr="00CB3E16">
        <w:rPr>
          <w:rFonts w:ascii="Book Antiqua" w:hAnsi="Book Antiqua" w:cs="Times New Roman"/>
          <w:i/>
          <w:sz w:val="28"/>
          <w:szCs w:val="28"/>
        </w:rPr>
        <w:t xml:space="preserve"> testamento</w:t>
      </w:r>
      <w:r w:rsidRPr="00CB3E16">
        <w:rPr>
          <w:rFonts w:ascii="Book Antiqua" w:hAnsi="Book Antiqua" w:cs="Times New Roman"/>
          <w:sz w:val="28"/>
          <w:szCs w:val="28"/>
        </w:rPr>
        <w:t xml:space="preserve"> </w:t>
      </w:r>
      <w:r>
        <w:rPr>
          <w:rFonts w:ascii="Book Antiqua" w:hAnsi="Book Antiqua" w:cs="Times New Roman"/>
          <w:sz w:val="28"/>
          <w:szCs w:val="28"/>
        </w:rPr>
        <w:t>pues su p</w:t>
      </w:r>
      <w:r w:rsidRPr="00CB3E16">
        <w:rPr>
          <w:rFonts w:ascii="Book Antiqua" w:hAnsi="Book Antiqua" w:cs="Times New Roman"/>
          <w:sz w:val="28"/>
          <w:szCs w:val="28"/>
        </w:rPr>
        <w:t xml:space="preserve">asividad puede acabar perjudicándolos al producirse la </w:t>
      </w:r>
      <w:proofErr w:type="spellStart"/>
      <w:r w:rsidRPr="00CB3E16">
        <w:rPr>
          <w:rFonts w:ascii="Book Antiqua" w:hAnsi="Book Antiqua" w:cs="Times New Roman"/>
          <w:i/>
          <w:sz w:val="28"/>
          <w:szCs w:val="28"/>
        </w:rPr>
        <w:t>ereptio</w:t>
      </w:r>
      <w:proofErr w:type="spellEnd"/>
      <w:r w:rsidRPr="00CB3E16">
        <w:rPr>
          <w:rFonts w:ascii="Book Antiqua" w:hAnsi="Book Antiqua" w:cs="Times New Roman"/>
          <w:sz w:val="28"/>
          <w:szCs w:val="28"/>
        </w:rPr>
        <w:t xml:space="preserve"> a favor del Fisco.</w:t>
      </w:r>
    </w:p>
    <w:p w14:paraId="13BCA60C"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Si bien la </w:t>
      </w:r>
      <w:r w:rsidRPr="00995BA2">
        <w:rPr>
          <w:rFonts w:ascii="Book Antiqua" w:hAnsi="Book Antiqua" w:cs="Times New Roman"/>
          <w:color w:val="000000" w:themeColor="text1"/>
          <w:sz w:val="28"/>
          <w:szCs w:val="28"/>
        </w:rPr>
        <w:t xml:space="preserve">intervención </w:t>
      </w:r>
      <w:proofErr w:type="spellStart"/>
      <w:r w:rsidRPr="00995BA2">
        <w:rPr>
          <w:rFonts w:ascii="Book Antiqua" w:hAnsi="Book Antiqua" w:cs="Times New Roman"/>
          <w:color w:val="000000" w:themeColor="text1"/>
          <w:sz w:val="28"/>
          <w:szCs w:val="28"/>
        </w:rPr>
        <w:t>adrianea</w:t>
      </w:r>
      <w:proofErr w:type="spellEnd"/>
      <w:r w:rsidRPr="00995BA2">
        <w:rPr>
          <w:rFonts w:ascii="Book Antiqua" w:hAnsi="Book Antiqua" w:cs="Times New Roman"/>
          <w:color w:val="000000" w:themeColor="text1"/>
          <w:sz w:val="28"/>
          <w:szCs w:val="28"/>
        </w:rPr>
        <w:t xml:space="preserve"> marca definitivamente la definición de indignidad</w:t>
      </w:r>
      <w:r>
        <w:rPr>
          <w:rStyle w:val="Refdenotaalpie"/>
          <w:rFonts w:ascii="Book Antiqua" w:hAnsi="Book Antiqua" w:cs="Times New Roman"/>
          <w:color w:val="000000" w:themeColor="text1"/>
          <w:sz w:val="28"/>
          <w:szCs w:val="28"/>
        </w:rPr>
        <w:footnoteReference w:id="8"/>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Antonino Pío tuvo intervencio</w:t>
      </w:r>
      <w:r>
        <w:rPr>
          <w:rFonts w:ascii="Book Antiqua" w:hAnsi="Book Antiqua" w:cs="Times New Roman"/>
          <w:color w:val="000000" w:themeColor="text1"/>
          <w:sz w:val="28"/>
          <w:szCs w:val="28"/>
        </w:rPr>
        <w:t xml:space="preserve">nes </w:t>
      </w:r>
      <w:r>
        <w:rPr>
          <w:rFonts w:ascii="Book Antiqua" w:hAnsi="Book Antiqua" w:cs="Times New Roman"/>
          <w:color w:val="000000" w:themeColor="text1"/>
          <w:sz w:val="28"/>
          <w:szCs w:val="28"/>
        </w:rPr>
        <w:lastRenderedPageBreak/>
        <w:t xml:space="preserve">decisivas sobre este asunto lo que ha llevado a </w:t>
      </w:r>
      <w:r w:rsidRPr="00995BA2">
        <w:rPr>
          <w:rFonts w:ascii="Book Antiqua" w:hAnsi="Book Antiqua" w:cs="Times New Roman"/>
          <w:color w:val="000000" w:themeColor="text1"/>
          <w:sz w:val="28"/>
          <w:szCs w:val="28"/>
        </w:rPr>
        <w:t xml:space="preserve">algún autor </w:t>
      </w:r>
      <w:r>
        <w:rPr>
          <w:rFonts w:ascii="Book Antiqua" w:hAnsi="Book Antiqua" w:cs="Times New Roman"/>
          <w:color w:val="000000" w:themeColor="text1"/>
          <w:sz w:val="28"/>
          <w:szCs w:val="28"/>
        </w:rPr>
        <w:t>a otorgarle el título de</w:t>
      </w:r>
      <w:r w:rsidRPr="00995BA2">
        <w:rPr>
          <w:rFonts w:ascii="Book Antiqua" w:hAnsi="Book Antiqua" w:cs="Times New Roman"/>
          <w:color w:val="000000" w:themeColor="text1"/>
          <w:sz w:val="28"/>
          <w:szCs w:val="28"/>
        </w:rPr>
        <w:t xml:space="preserve"> “padre de la indignidad”</w:t>
      </w:r>
      <w:r>
        <w:rPr>
          <w:rFonts w:ascii="Book Antiqua" w:hAnsi="Book Antiqua" w:cs="Times New Roman"/>
          <w:color w:val="000000" w:themeColor="text1"/>
          <w:sz w:val="28"/>
          <w:szCs w:val="28"/>
        </w:rPr>
        <w:t xml:space="preserve">. </w:t>
      </w:r>
    </w:p>
    <w:p w14:paraId="473AE3FA"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En D. 34, 9, 3 (Marciano, 5 </w:t>
      </w:r>
      <w:proofErr w:type="spellStart"/>
      <w:r w:rsidRPr="00995BA2">
        <w:rPr>
          <w:rFonts w:ascii="Book Antiqua" w:hAnsi="Book Antiqua" w:cs="Times New Roman"/>
          <w:i/>
          <w:color w:val="000000" w:themeColor="text1"/>
          <w:sz w:val="28"/>
          <w:szCs w:val="28"/>
        </w:rPr>
        <w:t>regularum</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se considera indignos de suceder a quienes po</w:t>
      </w:r>
      <w:r w:rsidRPr="00995BA2">
        <w:rPr>
          <w:rFonts w:ascii="Book Antiqua" w:hAnsi="Book Antiqua" w:cs="Times New Roman"/>
          <w:color w:val="000000" w:themeColor="text1"/>
          <w:sz w:val="28"/>
          <w:szCs w:val="28"/>
        </w:rPr>
        <w:t>r culpa o negligencia causa</w:t>
      </w:r>
      <w:r>
        <w:rPr>
          <w:rFonts w:ascii="Book Antiqua" w:hAnsi="Book Antiqua" w:cs="Times New Roman"/>
          <w:color w:val="000000" w:themeColor="text1"/>
          <w:sz w:val="28"/>
          <w:szCs w:val="28"/>
        </w:rPr>
        <w:t>ron l</w:t>
      </w:r>
      <w:r w:rsidRPr="00995BA2">
        <w:rPr>
          <w:rFonts w:ascii="Book Antiqua" w:hAnsi="Book Antiqua" w:cs="Times New Roman"/>
          <w:color w:val="000000" w:themeColor="text1"/>
          <w:sz w:val="28"/>
          <w:szCs w:val="28"/>
        </w:rPr>
        <w:t xml:space="preserve">a muerte de </w:t>
      </w:r>
      <w:r>
        <w:rPr>
          <w:rFonts w:ascii="Book Antiqua" w:hAnsi="Book Antiqua" w:cs="Times New Roman"/>
          <w:color w:val="000000" w:themeColor="text1"/>
          <w:sz w:val="28"/>
          <w:szCs w:val="28"/>
        </w:rPr>
        <w:t xml:space="preserve">una </w:t>
      </w:r>
      <w:r w:rsidRPr="00995BA2">
        <w:rPr>
          <w:rFonts w:ascii="Book Antiqua" w:hAnsi="Book Antiqua" w:cs="Times New Roman"/>
          <w:color w:val="000000" w:themeColor="text1"/>
          <w:sz w:val="28"/>
          <w:szCs w:val="28"/>
        </w:rPr>
        <w:t>mujer que los había nombrado herederos</w:t>
      </w:r>
      <w:r>
        <w:rPr>
          <w:rFonts w:ascii="Book Antiqua" w:hAnsi="Book Antiqua" w:cs="Times New Roman"/>
          <w:color w:val="000000" w:themeColor="text1"/>
          <w:sz w:val="28"/>
          <w:szCs w:val="28"/>
        </w:rPr>
        <w:t xml:space="preserve"> (</w:t>
      </w:r>
      <w:r w:rsidRPr="00B96B62">
        <w:rPr>
          <w:rFonts w:ascii="Book Antiqua" w:hAnsi="Book Antiqua" w:cs="Times New Roman"/>
          <w:color w:val="000000" w:themeColor="text1"/>
          <w:sz w:val="28"/>
          <w:szCs w:val="28"/>
        </w:rPr>
        <w:t>p.</w:t>
      </w:r>
      <w:r>
        <w:rPr>
          <w:rFonts w:ascii="Book Antiqua" w:hAnsi="Book Antiqua" w:cs="Times New Roman"/>
          <w:color w:val="000000" w:themeColor="text1"/>
          <w:sz w:val="28"/>
          <w:szCs w:val="28"/>
        </w:rPr>
        <w:t xml:space="preserve"> 38, </w:t>
      </w:r>
      <w:proofErr w:type="spellStart"/>
      <w:r>
        <w:rPr>
          <w:rFonts w:ascii="Book Antiqua" w:hAnsi="Book Antiqua" w:cs="Times New Roman"/>
          <w:color w:val="000000" w:themeColor="text1"/>
          <w:sz w:val="28"/>
          <w:szCs w:val="28"/>
        </w:rPr>
        <w:t>nt</w:t>
      </w:r>
      <w:proofErr w:type="spellEnd"/>
      <w:r>
        <w:rPr>
          <w:rFonts w:ascii="Book Antiqua" w:hAnsi="Book Antiqua" w:cs="Times New Roman"/>
          <w:color w:val="000000" w:themeColor="text1"/>
          <w:sz w:val="28"/>
          <w:szCs w:val="28"/>
        </w:rPr>
        <w:t>. 36)</w:t>
      </w:r>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Esta </w:t>
      </w:r>
      <w:r w:rsidRPr="00995BA2">
        <w:rPr>
          <w:rFonts w:ascii="Book Antiqua" w:hAnsi="Book Antiqua" w:cs="Times New Roman"/>
          <w:color w:val="000000" w:themeColor="text1"/>
          <w:sz w:val="28"/>
          <w:szCs w:val="28"/>
        </w:rPr>
        <w:t>sanci</w:t>
      </w:r>
      <w:r>
        <w:rPr>
          <w:rFonts w:ascii="Book Antiqua" w:hAnsi="Book Antiqua" w:cs="Times New Roman"/>
          <w:color w:val="000000" w:themeColor="text1"/>
          <w:sz w:val="28"/>
          <w:szCs w:val="28"/>
        </w:rPr>
        <w:t>ón recae en un co</w:t>
      </w:r>
      <w:r w:rsidRPr="00995BA2">
        <w:rPr>
          <w:rFonts w:ascii="Book Antiqua" w:hAnsi="Book Antiqua" w:cs="Times New Roman"/>
          <w:color w:val="000000" w:themeColor="text1"/>
          <w:sz w:val="28"/>
          <w:szCs w:val="28"/>
        </w:rPr>
        <w:t xml:space="preserve">mportamiento </w:t>
      </w:r>
      <w:proofErr w:type="gramStart"/>
      <w:r w:rsidRPr="00995BA2">
        <w:rPr>
          <w:rFonts w:ascii="Book Antiqua" w:hAnsi="Book Antiqua" w:cs="Times New Roman"/>
          <w:color w:val="000000" w:themeColor="text1"/>
          <w:sz w:val="28"/>
          <w:szCs w:val="28"/>
        </w:rPr>
        <w:t>omisivo,  al</w:t>
      </w:r>
      <w:proofErr w:type="gramEnd"/>
      <w:r w:rsidRPr="00995BA2">
        <w:rPr>
          <w:rFonts w:ascii="Book Antiqua" w:hAnsi="Book Antiqua" w:cs="Times New Roman"/>
          <w:color w:val="000000" w:themeColor="text1"/>
          <w:sz w:val="28"/>
          <w:szCs w:val="28"/>
        </w:rPr>
        <w:t xml:space="preserve"> h</w:t>
      </w:r>
      <w:r>
        <w:rPr>
          <w:rFonts w:ascii="Book Antiqua" w:hAnsi="Book Antiqua" w:cs="Times New Roman"/>
          <w:color w:val="000000" w:themeColor="text1"/>
          <w:sz w:val="28"/>
          <w:szCs w:val="28"/>
        </w:rPr>
        <w:t>aber dejado morir a la causante. En D</w:t>
      </w:r>
      <w:r w:rsidRPr="00995BA2">
        <w:rPr>
          <w:rFonts w:ascii="Book Antiqua" w:hAnsi="Book Antiqua" w:cs="Times New Roman"/>
          <w:color w:val="000000" w:themeColor="text1"/>
          <w:sz w:val="28"/>
          <w:szCs w:val="28"/>
        </w:rPr>
        <w:t xml:space="preserve">.48, 20, 7,4 (Paulo, </w:t>
      </w:r>
      <w:r w:rsidRPr="00995BA2">
        <w:rPr>
          <w:rFonts w:ascii="Book Antiqua" w:hAnsi="Book Antiqua" w:cs="Times New Roman"/>
          <w:i/>
          <w:color w:val="000000" w:themeColor="text1"/>
          <w:sz w:val="28"/>
          <w:szCs w:val="28"/>
        </w:rPr>
        <w:t xml:space="preserve">libro </w:t>
      </w:r>
      <w:proofErr w:type="spellStart"/>
      <w:r>
        <w:rPr>
          <w:rFonts w:ascii="Book Antiqua" w:hAnsi="Book Antiqua" w:cs="Times New Roman"/>
          <w:i/>
          <w:color w:val="000000" w:themeColor="text1"/>
          <w:sz w:val="28"/>
          <w:szCs w:val="28"/>
        </w:rPr>
        <w:t>s</w:t>
      </w:r>
      <w:r w:rsidRPr="00995BA2">
        <w:rPr>
          <w:rFonts w:ascii="Book Antiqua" w:hAnsi="Book Antiqua" w:cs="Times New Roman"/>
          <w:i/>
          <w:color w:val="000000" w:themeColor="text1"/>
          <w:sz w:val="28"/>
          <w:szCs w:val="28"/>
        </w:rPr>
        <w:t>ingularis</w:t>
      </w:r>
      <w:proofErr w:type="spellEnd"/>
      <w:r w:rsidRPr="00995BA2">
        <w:rPr>
          <w:rFonts w:ascii="Book Antiqua" w:hAnsi="Book Antiqua" w:cs="Times New Roman"/>
          <w:i/>
          <w:color w:val="000000" w:themeColor="text1"/>
          <w:sz w:val="28"/>
          <w:szCs w:val="28"/>
        </w:rPr>
        <w:t xml:space="preserve"> de </w:t>
      </w:r>
      <w:proofErr w:type="spellStart"/>
      <w:r w:rsidRPr="00995BA2">
        <w:rPr>
          <w:rFonts w:ascii="Book Antiqua" w:hAnsi="Book Antiqua" w:cs="Times New Roman"/>
          <w:i/>
          <w:color w:val="000000" w:themeColor="text1"/>
          <w:sz w:val="28"/>
          <w:szCs w:val="28"/>
        </w:rPr>
        <w:t>port</w:t>
      </w:r>
      <w:r>
        <w:rPr>
          <w:rFonts w:ascii="Book Antiqua" w:hAnsi="Book Antiqua" w:cs="Times New Roman"/>
          <w:i/>
          <w:color w:val="000000" w:themeColor="text1"/>
          <w:sz w:val="28"/>
          <w:szCs w:val="28"/>
        </w:rPr>
        <w:t>ionibus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quae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lib</w:t>
      </w:r>
      <w:r>
        <w:rPr>
          <w:rFonts w:ascii="Book Antiqua" w:hAnsi="Book Antiqua" w:cs="Times New Roman"/>
          <w:i/>
          <w:color w:val="000000" w:themeColor="text1"/>
          <w:sz w:val="28"/>
          <w:szCs w:val="28"/>
        </w:rPr>
        <w:t>eris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dam</w:t>
      </w:r>
      <w:r>
        <w:rPr>
          <w:rFonts w:ascii="Book Antiqua" w:hAnsi="Book Antiqua" w:cs="Times New Roman"/>
          <w:i/>
          <w:color w:val="000000" w:themeColor="text1"/>
          <w:sz w:val="28"/>
          <w:szCs w:val="28"/>
        </w:rPr>
        <w:t>natorum</w:t>
      </w:r>
      <w:proofErr w:type="spell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c</w:t>
      </w:r>
      <w:r w:rsidRPr="00995BA2">
        <w:rPr>
          <w:rFonts w:ascii="Book Antiqua" w:hAnsi="Book Antiqua" w:cs="Times New Roman"/>
          <w:i/>
          <w:color w:val="000000" w:themeColor="text1"/>
          <w:sz w:val="28"/>
          <w:szCs w:val="28"/>
        </w:rPr>
        <w:t>onc</w:t>
      </w:r>
      <w:r>
        <w:rPr>
          <w:rFonts w:ascii="Book Antiqua" w:hAnsi="Book Antiqua" w:cs="Times New Roman"/>
          <w:i/>
          <w:color w:val="000000" w:themeColor="text1"/>
          <w:sz w:val="28"/>
          <w:szCs w:val="28"/>
        </w:rPr>
        <w:t>eduntur</w:t>
      </w:r>
      <w:proofErr w:type="spell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se </w:t>
      </w:r>
      <w:r w:rsidRPr="00995BA2">
        <w:rPr>
          <w:rFonts w:ascii="Book Antiqua" w:hAnsi="Book Antiqua" w:cs="Times New Roman"/>
          <w:color w:val="000000" w:themeColor="text1"/>
          <w:sz w:val="28"/>
          <w:szCs w:val="28"/>
        </w:rPr>
        <w:t xml:space="preserve">refiere un caso juzgado por Antonino Pío sobre una mujer que era favorecida por la herencia de aquel a quien había envenenado. </w:t>
      </w:r>
      <w:r>
        <w:rPr>
          <w:rFonts w:ascii="Book Antiqua" w:hAnsi="Book Antiqua" w:cs="Times New Roman"/>
          <w:color w:val="000000" w:themeColor="text1"/>
          <w:sz w:val="28"/>
          <w:szCs w:val="28"/>
        </w:rPr>
        <w:t xml:space="preserve">Interesante es la </w:t>
      </w:r>
      <w:r w:rsidRPr="00995BA2">
        <w:rPr>
          <w:rFonts w:ascii="Book Antiqua" w:hAnsi="Book Antiqua" w:cs="Times New Roman"/>
          <w:color w:val="000000" w:themeColor="text1"/>
          <w:sz w:val="28"/>
          <w:szCs w:val="28"/>
        </w:rPr>
        <w:t>menci</w:t>
      </w:r>
      <w:r>
        <w:rPr>
          <w:rFonts w:ascii="Book Antiqua" w:hAnsi="Book Antiqua" w:cs="Times New Roman"/>
          <w:color w:val="000000" w:themeColor="text1"/>
          <w:sz w:val="28"/>
          <w:szCs w:val="28"/>
        </w:rPr>
        <w:t xml:space="preserve">ón a </w:t>
      </w:r>
      <w:r w:rsidRPr="00995BA2">
        <w:rPr>
          <w:rFonts w:ascii="Book Antiqua" w:hAnsi="Book Antiqua" w:cs="Times New Roman"/>
          <w:color w:val="000000" w:themeColor="text1"/>
          <w:sz w:val="28"/>
          <w:szCs w:val="28"/>
        </w:rPr>
        <w:t xml:space="preserve">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fiscal </w:t>
      </w:r>
      <w:r>
        <w:rPr>
          <w:rFonts w:ascii="Book Antiqua" w:hAnsi="Book Antiqua" w:cs="Times New Roman"/>
          <w:color w:val="000000" w:themeColor="text1"/>
          <w:sz w:val="28"/>
          <w:szCs w:val="28"/>
        </w:rPr>
        <w:t xml:space="preserve">en la parte de la envenenadora y el respeto a la posición de </w:t>
      </w:r>
      <w:r w:rsidRPr="00995BA2">
        <w:rPr>
          <w:rFonts w:ascii="Book Antiqua" w:hAnsi="Book Antiqua" w:cs="Times New Roman"/>
          <w:color w:val="000000" w:themeColor="text1"/>
          <w:sz w:val="28"/>
          <w:szCs w:val="28"/>
        </w:rPr>
        <w:t xml:space="preserve">heredera </w:t>
      </w:r>
      <w:r>
        <w:rPr>
          <w:rFonts w:ascii="Book Antiqua" w:hAnsi="Book Antiqua" w:cs="Times New Roman"/>
          <w:color w:val="000000" w:themeColor="text1"/>
          <w:sz w:val="28"/>
          <w:szCs w:val="28"/>
        </w:rPr>
        <w:t xml:space="preserve">de la </w:t>
      </w:r>
      <w:r w:rsidRPr="00995BA2">
        <w:rPr>
          <w:rFonts w:ascii="Book Antiqua" w:hAnsi="Book Antiqua" w:cs="Times New Roman"/>
          <w:color w:val="000000" w:themeColor="text1"/>
          <w:sz w:val="28"/>
          <w:szCs w:val="28"/>
        </w:rPr>
        <w:t>hermana que no hab</w:t>
      </w:r>
      <w:r>
        <w:rPr>
          <w:rFonts w:ascii="Book Antiqua" w:hAnsi="Book Antiqua" w:cs="Times New Roman"/>
          <w:color w:val="000000" w:themeColor="text1"/>
          <w:sz w:val="28"/>
          <w:szCs w:val="28"/>
        </w:rPr>
        <w:t>r</w:t>
      </w:r>
      <w:r w:rsidRPr="00995BA2">
        <w:rPr>
          <w:rFonts w:ascii="Book Antiqua" w:hAnsi="Book Antiqua" w:cs="Times New Roman"/>
          <w:color w:val="000000" w:themeColor="text1"/>
          <w:sz w:val="28"/>
          <w:szCs w:val="28"/>
        </w:rPr>
        <w:t>ía participado en el crimen</w:t>
      </w:r>
      <w:r>
        <w:rPr>
          <w:rFonts w:ascii="Book Antiqua" w:hAnsi="Book Antiqua" w:cs="Times New Roman"/>
          <w:color w:val="000000" w:themeColor="text1"/>
          <w:sz w:val="28"/>
          <w:szCs w:val="28"/>
        </w:rPr>
        <w:t xml:space="preserve"> (p. 38)</w:t>
      </w:r>
      <w:r w:rsidRPr="00995BA2">
        <w:rPr>
          <w:rFonts w:ascii="Book Antiqua" w:hAnsi="Book Antiqua" w:cs="Times New Roman"/>
          <w:color w:val="000000" w:themeColor="text1"/>
          <w:sz w:val="28"/>
          <w:szCs w:val="28"/>
        </w:rPr>
        <w:t xml:space="preserve">. </w:t>
      </w:r>
    </w:p>
    <w:p w14:paraId="3948C633"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D.35,2,59 </w:t>
      </w:r>
      <w:proofErr w:type="gramStart"/>
      <w:r w:rsidRPr="00995BA2">
        <w:rPr>
          <w:rFonts w:ascii="Book Antiqua" w:hAnsi="Book Antiqua" w:cs="Times New Roman"/>
          <w:color w:val="000000" w:themeColor="text1"/>
          <w:sz w:val="28"/>
          <w:szCs w:val="28"/>
        </w:rPr>
        <w:t>pr.-</w:t>
      </w:r>
      <w:proofErr w:type="gramEnd"/>
      <w:r w:rsidRPr="00995BA2">
        <w:rPr>
          <w:rFonts w:ascii="Book Antiqua" w:hAnsi="Book Antiqua" w:cs="Times New Roman"/>
          <w:color w:val="000000" w:themeColor="text1"/>
          <w:sz w:val="28"/>
          <w:szCs w:val="28"/>
        </w:rPr>
        <w:t>1 (Modestino, 9</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pandectarum</w:t>
      </w:r>
      <w:proofErr w:type="spellEnd"/>
      <w:r>
        <w:rPr>
          <w:rFonts w:ascii="Book Antiqua" w:hAnsi="Book Antiqua" w:cs="Times New Roman"/>
          <w:color w:val="000000" w:themeColor="text1"/>
          <w:sz w:val="28"/>
          <w:szCs w:val="28"/>
        </w:rPr>
        <w:t>) recoge otro pronunciamiento de Antonino Pío, esta vez rela</w:t>
      </w:r>
      <w:r w:rsidRPr="00995BA2">
        <w:rPr>
          <w:rFonts w:ascii="Book Antiqua" w:hAnsi="Book Antiqua" w:cs="Times New Roman"/>
          <w:color w:val="000000" w:themeColor="text1"/>
          <w:sz w:val="28"/>
          <w:szCs w:val="28"/>
        </w:rPr>
        <w:t xml:space="preserve">tivo a la aplicación de las reglas del </w:t>
      </w:r>
      <w:proofErr w:type="spellStart"/>
      <w:r w:rsidRPr="00995BA2">
        <w:rPr>
          <w:rFonts w:ascii="Book Antiqua" w:hAnsi="Book Antiqua" w:cs="Times New Roman"/>
          <w:i/>
          <w:color w:val="000000" w:themeColor="text1"/>
          <w:sz w:val="28"/>
          <w:szCs w:val="28"/>
        </w:rPr>
        <w:t>sc</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Plancianum</w:t>
      </w:r>
      <w:proofErr w:type="spellEnd"/>
      <w:r w:rsidRPr="00995BA2">
        <w:rPr>
          <w:rFonts w:ascii="Book Antiqua" w:hAnsi="Book Antiqua" w:cs="Times New Roman"/>
          <w:color w:val="000000" w:themeColor="text1"/>
          <w:sz w:val="28"/>
          <w:szCs w:val="28"/>
          <w:vertAlign w:val="superscript"/>
        </w:rPr>
        <w:footnoteReference w:id="9"/>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a los </w:t>
      </w:r>
      <w:r w:rsidRPr="00995BA2">
        <w:rPr>
          <w:rFonts w:ascii="Book Antiqua" w:hAnsi="Book Antiqua" w:cs="Times New Roman"/>
          <w:color w:val="000000" w:themeColor="text1"/>
          <w:sz w:val="28"/>
          <w:szCs w:val="28"/>
        </w:rPr>
        <w:t>herederos que no cumplieran con un fideicomiso tácito, impidiendo su atribución al fideicomisario</w:t>
      </w:r>
      <w:r>
        <w:rPr>
          <w:rFonts w:ascii="Book Antiqua" w:hAnsi="Book Antiqua" w:cs="Times New Roman"/>
          <w:color w:val="000000" w:themeColor="text1"/>
          <w:sz w:val="28"/>
          <w:szCs w:val="28"/>
        </w:rPr>
        <w:t xml:space="preserve"> (pp.40-42)</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Pues bien: a </w:t>
      </w:r>
      <w:proofErr w:type="gramStart"/>
      <w:r>
        <w:rPr>
          <w:rFonts w:ascii="Book Antiqua" w:hAnsi="Book Antiqua" w:cs="Times New Roman"/>
          <w:color w:val="000000" w:themeColor="text1"/>
          <w:sz w:val="28"/>
          <w:szCs w:val="28"/>
        </w:rPr>
        <w:t xml:space="preserve">los </w:t>
      </w:r>
      <w:r w:rsidRPr="00995BA2">
        <w:rPr>
          <w:rFonts w:ascii="Book Antiqua" w:hAnsi="Book Antiqua" w:cs="Times New Roman"/>
          <w:color w:val="000000" w:themeColor="text1"/>
          <w:sz w:val="28"/>
          <w:szCs w:val="28"/>
        </w:rPr>
        <w:t xml:space="preserve"> herederos</w:t>
      </w:r>
      <w:proofErr w:type="gramEnd"/>
      <w:r w:rsidRPr="00995BA2">
        <w:rPr>
          <w:rFonts w:ascii="Book Antiqua" w:hAnsi="Book Antiqua" w:cs="Times New Roman"/>
          <w:color w:val="000000" w:themeColor="text1"/>
          <w:sz w:val="28"/>
          <w:szCs w:val="28"/>
        </w:rPr>
        <w:t xml:space="preserve"> se les declaraba indignos por incumplir la voluntad del testador y se les aplican diversas sanciones</w:t>
      </w:r>
      <w:r>
        <w:rPr>
          <w:rFonts w:ascii="Book Antiqua" w:hAnsi="Book Antiqua" w:cs="Times New Roman"/>
          <w:color w:val="000000" w:themeColor="text1"/>
          <w:sz w:val="28"/>
          <w:szCs w:val="28"/>
        </w:rPr>
        <w:t xml:space="preserve"> como la </w:t>
      </w:r>
      <w:r w:rsidRPr="00995BA2">
        <w:rPr>
          <w:rFonts w:ascii="Book Antiqua" w:hAnsi="Book Antiqua" w:cs="Times New Roman"/>
          <w:color w:val="000000" w:themeColor="text1"/>
          <w:sz w:val="28"/>
          <w:szCs w:val="28"/>
        </w:rPr>
        <w:t>no ret</w:t>
      </w:r>
      <w:r>
        <w:rPr>
          <w:rFonts w:ascii="Book Antiqua" w:hAnsi="Book Antiqua" w:cs="Times New Roman"/>
          <w:color w:val="000000" w:themeColor="text1"/>
          <w:sz w:val="28"/>
          <w:szCs w:val="28"/>
        </w:rPr>
        <w:t xml:space="preserve">ención de la </w:t>
      </w:r>
      <w:r w:rsidRPr="00995BA2">
        <w:rPr>
          <w:rFonts w:ascii="Book Antiqua" w:hAnsi="Book Antiqua" w:cs="Times New Roman"/>
          <w:color w:val="000000" w:themeColor="text1"/>
          <w:sz w:val="28"/>
          <w:szCs w:val="28"/>
        </w:rPr>
        <w:t>cuarta falcidia</w:t>
      </w:r>
      <w:r>
        <w:rPr>
          <w:rFonts w:ascii="Book Antiqua" w:hAnsi="Book Antiqua" w:cs="Times New Roman"/>
          <w:color w:val="000000" w:themeColor="text1"/>
          <w:sz w:val="28"/>
          <w:szCs w:val="28"/>
        </w:rPr>
        <w:t xml:space="preserve"> ni de </w:t>
      </w:r>
      <w:r w:rsidRPr="00995BA2">
        <w:rPr>
          <w:rFonts w:ascii="Book Antiqua" w:hAnsi="Book Antiqua" w:cs="Times New Roman"/>
          <w:color w:val="000000" w:themeColor="text1"/>
          <w:sz w:val="28"/>
          <w:szCs w:val="28"/>
        </w:rPr>
        <w:t xml:space="preserve">parte del fideicomiso en base al </w:t>
      </w:r>
      <w:proofErr w:type="spellStart"/>
      <w:r w:rsidRPr="00995BA2">
        <w:rPr>
          <w:rFonts w:ascii="Book Antiqua" w:hAnsi="Book Antiqua" w:cs="Times New Roman"/>
          <w:i/>
          <w:color w:val="000000" w:themeColor="text1"/>
          <w:sz w:val="28"/>
          <w:szCs w:val="28"/>
        </w:rPr>
        <w:t>sc</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Pegasianum</w:t>
      </w:r>
      <w:proofErr w:type="spellEnd"/>
      <w:r>
        <w:rPr>
          <w:rFonts w:ascii="Book Antiqua" w:hAnsi="Book Antiqua" w:cs="Times New Roman"/>
          <w:i/>
          <w:color w:val="000000" w:themeColor="text1"/>
          <w:sz w:val="28"/>
          <w:szCs w:val="28"/>
        </w:rPr>
        <w:t xml:space="preserve">. </w:t>
      </w:r>
      <w:r w:rsidRPr="000340B0">
        <w:rPr>
          <w:rFonts w:ascii="Book Antiqua" w:hAnsi="Book Antiqua" w:cs="Times New Roman"/>
          <w:color w:val="000000" w:themeColor="text1"/>
          <w:sz w:val="28"/>
          <w:szCs w:val="28"/>
        </w:rPr>
        <w:t xml:space="preserve">De nuevo, en los bienes retirados se aplica la </w:t>
      </w:r>
      <w:proofErr w:type="spellStart"/>
      <w:r w:rsidRPr="000340B0">
        <w:rPr>
          <w:rFonts w:ascii="Book Antiqua" w:hAnsi="Book Antiqua" w:cs="Times New Roman"/>
          <w:color w:val="000000" w:themeColor="text1"/>
          <w:sz w:val="28"/>
          <w:szCs w:val="28"/>
        </w:rPr>
        <w:t>ereptio</w:t>
      </w:r>
      <w:proofErr w:type="spellEnd"/>
      <w:r w:rsidRPr="000340B0">
        <w:rPr>
          <w:rFonts w:ascii="Book Antiqua" w:hAnsi="Book Antiqua" w:cs="Times New Roman"/>
          <w:color w:val="000000" w:themeColor="text1"/>
          <w:sz w:val="28"/>
          <w:szCs w:val="28"/>
        </w:rPr>
        <w:t xml:space="preserve"> a favor del Fisco.</w:t>
      </w:r>
      <w:r w:rsidRPr="00995BA2">
        <w:rPr>
          <w:rFonts w:ascii="Book Antiqua" w:hAnsi="Book Antiqua" w:cs="Times New Roman"/>
          <w:color w:val="000000" w:themeColor="text1"/>
          <w:sz w:val="28"/>
          <w:szCs w:val="28"/>
        </w:rPr>
        <w:t xml:space="preserve"> </w:t>
      </w:r>
    </w:p>
    <w:p w14:paraId="37E8628D"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lastRenderedPageBreak/>
        <w:tab/>
        <w:t xml:space="preserve">También del </w:t>
      </w:r>
      <w:r w:rsidRPr="00995BA2">
        <w:rPr>
          <w:rFonts w:ascii="Book Antiqua" w:hAnsi="Book Antiqua" w:cs="Times New Roman"/>
          <w:color w:val="000000" w:themeColor="text1"/>
          <w:sz w:val="28"/>
          <w:szCs w:val="28"/>
        </w:rPr>
        <w:t>período antonino</w:t>
      </w:r>
      <w:r>
        <w:rPr>
          <w:rFonts w:ascii="Book Antiqua" w:hAnsi="Book Antiqua" w:cs="Times New Roman"/>
          <w:color w:val="000000" w:themeColor="text1"/>
          <w:sz w:val="28"/>
          <w:szCs w:val="28"/>
        </w:rPr>
        <w:t xml:space="preserve"> sería un caso de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parcial recogido en D.34,9,6 (Marcelo, 22 </w:t>
      </w:r>
      <w:proofErr w:type="spellStart"/>
      <w:r w:rsidRPr="00995BA2">
        <w:rPr>
          <w:rFonts w:ascii="Book Antiqua" w:hAnsi="Book Antiqua" w:cs="Times New Roman"/>
          <w:i/>
          <w:color w:val="000000" w:themeColor="text1"/>
          <w:sz w:val="28"/>
          <w:szCs w:val="28"/>
        </w:rPr>
        <w:t>digestorum</w:t>
      </w:r>
      <w:proofErr w:type="spellEnd"/>
      <w:r w:rsidRPr="00995BA2">
        <w:rPr>
          <w:rFonts w:ascii="Book Antiqua" w:hAnsi="Book Antiqua" w:cs="Times New Roman"/>
          <w:color w:val="000000" w:themeColor="text1"/>
          <w:sz w:val="28"/>
          <w:szCs w:val="28"/>
        </w:rPr>
        <w:t xml:space="preserve">) que sorprende en un contexto en el que el Fisco obtenía ventaja </w:t>
      </w:r>
      <w:r>
        <w:rPr>
          <w:rFonts w:ascii="Book Antiqua" w:hAnsi="Book Antiqua" w:cs="Times New Roman"/>
          <w:color w:val="000000" w:themeColor="text1"/>
          <w:sz w:val="28"/>
          <w:szCs w:val="28"/>
        </w:rPr>
        <w:t>de la declaración de indignidad</w:t>
      </w:r>
      <w:r w:rsidRPr="004907F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w:t>
      </w:r>
      <w:r w:rsidRPr="004907F2">
        <w:rPr>
          <w:rFonts w:ascii="Book Antiqua" w:hAnsi="Book Antiqua" w:cs="Times New Roman"/>
          <w:color w:val="000000" w:themeColor="text1"/>
          <w:sz w:val="28"/>
          <w:szCs w:val="28"/>
        </w:rPr>
        <w:t>pp.53-55</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La solución, bastante equitativa, castiga a un heredero que había sustraído bienes a los legatarios</w:t>
      </w:r>
      <w:r>
        <w:rPr>
          <w:rFonts w:ascii="Book Antiqua" w:hAnsi="Book Antiqua" w:cs="Times New Roman"/>
          <w:color w:val="000000" w:themeColor="text1"/>
          <w:sz w:val="28"/>
          <w:szCs w:val="28"/>
        </w:rPr>
        <w:t xml:space="preserve">. Los derechos de éstos </w:t>
      </w:r>
      <w:r w:rsidRPr="00995BA2">
        <w:rPr>
          <w:rFonts w:ascii="Book Antiqua" w:hAnsi="Book Antiqua" w:cs="Times New Roman"/>
          <w:color w:val="000000" w:themeColor="text1"/>
          <w:sz w:val="28"/>
          <w:szCs w:val="28"/>
        </w:rPr>
        <w:t>serán salvaguar</w:t>
      </w:r>
      <w:r>
        <w:rPr>
          <w:rFonts w:ascii="Book Antiqua" w:hAnsi="Book Antiqua" w:cs="Times New Roman"/>
          <w:color w:val="000000" w:themeColor="text1"/>
          <w:sz w:val="28"/>
          <w:szCs w:val="28"/>
        </w:rPr>
        <w:t>dados por la decisión imperial, de forma que la pe</w:t>
      </w:r>
      <w:r w:rsidRPr="00995BA2">
        <w:rPr>
          <w:rFonts w:ascii="Book Antiqua" w:hAnsi="Book Antiqua" w:cs="Times New Roman"/>
          <w:color w:val="000000" w:themeColor="text1"/>
          <w:sz w:val="28"/>
          <w:szCs w:val="28"/>
        </w:rPr>
        <w:t xml:space="preserve">rsona declarada indigna </w:t>
      </w:r>
      <w:r>
        <w:rPr>
          <w:rFonts w:ascii="Book Antiqua" w:hAnsi="Book Antiqua" w:cs="Times New Roman"/>
          <w:color w:val="000000" w:themeColor="text1"/>
          <w:sz w:val="28"/>
          <w:szCs w:val="28"/>
        </w:rPr>
        <w:t xml:space="preserve">no perjudica a otros ciudadanos. Hasta este momento favoreciendo al Fisco y se evitaba que los hijos del indigno pudieran subrogarse en su posición </w:t>
      </w:r>
      <w:r w:rsidRPr="00995BA2">
        <w:rPr>
          <w:rFonts w:ascii="Book Antiqua" w:hAnsi="Book Antiqua" w:cs="Times New Roman"/>
          <w:color w:val="000000" w:themeColor="text1"/>
          <w:sz w:val="28"/>
          <w:szCs w:val="28"/>
        </w:rPr>
        <w:t>para evitar que sac</w:t>
      </w:r>
      <w:r>
        <w:rPr>
          <w:rFonts w:ascii="Book Antiqua" w:hAnsi="Book Antiqua" w:cs="Times New Roman"/>
          <w:color w:val="000000" w:themeColor="text1"/>
          <w:sz w:val="28"/>
          <w:szCs w:val="28"/>
        </w:rPr>
        <w:t>aran ventaja del acto ominoso</w:t>
      </w:r>
      <w:r w:rsidRPr="00995BA2">
        <w:rPr>
          <w:rFonts w:ascii="Book Antiqua" w:hAnsi="Book Antiqua" w:cs="Times New Roman"/>
          <w:color w:val="000000" w:themeColor="text1"/>
          <w:sz w:val="28"/>
          <w:szCs w:val="28"/>
        </w:rPr>
        <w:t xml:space="preserve">.  </w:t>
      </w:r>
    </w:p>
    <w:p w14:paraId="691994C3"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Marco Aurelio</w:t>
      </w:r>
      <w:r>
        <w:rPr>
          <w:rFonts w:ascii="Book Antiqua" w:hAnsi="Book Antiqua" w:cs="Times New Roman"/>
          <w:color w:val="000000" w:themeColor="text1"/>
          <w:sz w:val="28"/>
          <w:szCs w:val="28"/>
        </w:rPr>
        <w:t xml:space="preserve"> (pp. 42-46) </w:t>
      </w:r>
      <w:r w:rsidRPr="00995BA2">
        <w:rPr>
          <w:rFonts w:ascii="Book Antiqua" w:hAnsi="Book Antiqua" w:cs="Times New Roman"/>
          <w:color w:val="000000" w:themeColor="text1"/>
          <w:sz w:val="28"/>
          <w:szCs w:val="28"/>
        </w:rPr>
        <w:t xml:space="preserve">también se interesó por la indignidad en D.28,4,3 (Marcelo, 29 </w:t>
      </w:r>
      <w:proofErr w:type="spellStart"/>
      <w:r w:rsidRPr="00995BA2">
        <w:rPr>
          <w:rFonts w:ascii="Book Antiqua" w:hAnsi="Book Antiqua" w:cs="Times New Roman"/>
          <w:i/>
          <w:color w:val="000000" w:themeColor="text1"/>
          <w:sz w:val="28"/>
          <w:szCs w:val="28"/>
        </w:rPr>
        <w:t>digestorum</w:t>
      </w:r>
      <w:proofErr w:type="spellEnd"/>
      <w:r>
        <w:rPr>
          <w:rFonts w:ascii="Book Antiqua" w:hAnsi="Book Antiqua" w:cs="Times New Roman"/>
          <w:color w:val="000000" w:themeColor="text1"/>
          <w:sz w:val="28"/>
          <w:szCs w:val="28"/>
        </w:rPr>
        <w:t>) y</w:t>
      </w:r>
      <w:r w:rsidRPr="00995BA2">
        <w:rPr>
          <w:rFonts w:ascii="Book Antiqua" w:hAnsi="Book Antiqua" w:cs="Times New Roman"/>
          <w:color w:val="000000" w:themeColor="text1"/>
          <w:sz w:val="28"/>
          <w:szCs w:val="28"/>
        </w:rPr>
        <w:t xml:space="preserve"> D.34,9,12 (Papiniano, 16 </w:t>
      </w:r>
      <w:proofErr w:type="spellStart"/>
      <w:r w:rsidRPr="00995BA2">
        <w:rPr>
          <w:rFonts w:ascii="Book Antiqua" w:hAnsi="Book Antiqua" w:cs="Times New Roman"/>
          <w:i/>
          <w:color w:val="000000" w:themeColor="text1"/>
          <w:sz w:val="28"/>
          <w:szCs w:val="28"/>
        </w:rPr>
        <w:t>quaestionum</w:t>
      </w:r>
      <w:proofErr w:type="spellEnd"/>
      <w:r w:rsidRPr="00995BA2">
        <w:rPr>
          <w:rFonts w:ascii="Book Antiqua" w:hAnsi="Book Antiqua" w:cs="Times New Roman"/>
          <w:color w:val="000000" w:themeColor="text1"/>
          <w:sz w:val="28"/>
          <w:szCs w:val="28"/>
        </w:rPr>
        <w:t>). En el primero de los pasajes, destaca la reclamación por parte del Fisco de los bienes d</w:t>
      </w:r>
      <w:r>
        <w:rPr>
          <w:rFonts w:ascii="Book Antiqua" w:hAnsi="Book Antiqua" w:cs="Times New Roman"/>
          <w:color w:val="000000" w:themeColor="text1"/>
          <w:sz w:val="28"/>
          <w:szCs w:val="28"/>
        </w:rPr>
        <w:t xml:space="preserve">e Valerio Nepote, un </w:t>
      </w:r>
      <w:r w:rsidRPr="00995BA2">
        <w:rPr>
          <w:rFonts w:ascii="Book Antiqua" w:hAnsi="Book Antiqua" w:cs="Times New Roman"/>
          <w:color w:val="000000" w:themeColor="text1"/>
          <w:sz w:val="28"/>
          <w:szCs w:val="28"/>
        </w:rPr>
        <w:t xml:space="preserve">ciudadano </w:t>
      </w:r>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había dejado una herencia repartida en legados</w:t>
      </w:r>
      <w:r>
        <w:rPr>
          <w:rFonts w:ascii="Book Antiqua" w:hAnsi="Book Antiqua" w:cs="Times New Roman"/>
          <w:color w:val="000000" w:themeColor="text1"/>
          <w:sz w:val="28"/>
          <w:szCs w:val="28"/>
        </w:rPr>
        <w:t>. E</w:t>
      </w:r>
      <w:r w:rsidRPr="00995BA2">
        <w:rPr>
          <w:rFonts w:ascii="Book Antiqua" w:hAnsi="Book Antiqua" w:cs="Times New Roman"/>
          <w:color w:val="000000" w:themeColor="text1"/>
          <w:sz w:val="28"/>
          <w:szCs w:val="28"/>
        </w:rPr>
        <w:t xml:space="preserve">ntre </w:t>
      </w:r>
      <w:r>
        <w:rPr>
          <w:rFonts w:ascii="Book Antiqua" w:hAnsi="Book Antiqua" w:cs="Times New Roman"/>
          <w:color w:val="000000" w:themeColor="text1"/>
          <w:sz w:val="28"/>
          <w:szCs w:val="28"/>
        </w:rPr>
        <w:t xml:space="preserve">los legados, se dictó </w:t>
      </w:r>
      <w:r w:rsidRPr="00995BA2">
        <w:rPr>
          <w:rFonts w:ascii="Book Antiqua" w:hAnsi="Book Antiqua" w:cs="Times New Roman"/>
          <w:color w:val="000000" w:themeColor="text1"/>
          <w:sz w:val="28"/>
          <w:szCs w:val="28"/>
        </w:rPr>
        <w:t xml:space="preserve">uno a </w:t>
      </w:r>
      <w:r>
        <w:rPr>
          <w:rFonts w:ascii="Book Antiqua" w:hAnsi="Book Antiqua" w:cs="Times New Roman"/>
          <w:color w:val="000000" w:themeColor="text1"/>
          <w:sz w:val="28"/>
          <w:szCs w:val="28"/>
        </w:rPr>
        <w:t xml:space="preserve">favor de un </w:t>
      </w:r>
      <w:r w:rsidRPr="00995BA2">
        <w:rPr>
          <w:rFonts w:ascii="Book Antiqua" w:hAnsi="Book Antiqua" w:cs="Times New Roman"/>
          <w:color w:val="000000" w:themeColor="text1"/>
          <w:sz w:val="28"/>
          <w:szCs w:val="28"/>
        </w:rPr>
        <w:t xml:space="preserve">esclavo a quien primero </w:t>
      </w:r>
      <w:r>
        <w:rPr>
          <w:rFonts w:ascii="Book Antiqua" w:hAnsi="Book Antiqua" w:cs="Times New Roman"/>
          <w:color w:val="000000" w:themeColor="text1"/>
          <w:sz w:val="28"/>
          <w:szCs w:val="28"/>
        </w:rPr>
        <w:t xml:space="preserve">se </w:t>
      </w:r>
      <w:r w:rsidRPr="00995BA2">
        <w:rPr>
          <w:rFonts w:ascii="Book Antiqua" w:hAnsi="Book Antiqua" w:cs="Times New Roman"/>
          <w:color w:val="000000" w:themeColor="text1"/>
          <w:sz w:val="28"/>
          <w:szCs w:val="28"/>
        </w:rPr>
        <w:t>nombr</w:t>
      </w:r>
      <w:r>
        <w:rPr>
          <w:rFonts w:ascii="Book Antiqua" w:hAnsi="Book Antiqua" w:cs="Times New Roman"/>
          <w:color w:val="000000" w:themeColor="text1"/>
          <w:sz w:val="28"/>
          <w:szCs w:val="28"/>
        </w:rPr>
        <w:t>aba h</w:t>
      </w:r>
      <w:r w:rsidRPr="00995BA2">
        <w:rPr>
          <w:rFonts w:ascii="Book Antiqua" w:hAnsi="Book Antiqua" w:cs="Times New Roman"/>
          <w:color w:val="000000" w:themeColor="text1"/>
          <w:sz w:val="28"/>
          <w:szCs w:val="28"/>
        </w:rPr>
        <w:t xml:space="preserve">eredero </w:t>
      </w:r>
      <w:r>
        <w:rPr>
          <w:rFonts w:ascii="Book Antiqua" w:hAnsi="Book Antiqua" w:cs="Times New Roman"/>
          <w:color w:val="000000" w:themeColor="text1"/>
          <w:sz w:val="28"/>
          <w:szCs w:val="28"/>
        </w:rPr>
        <w:t xml:space="preserve">y luego se </w:t>
      </w:r>
      <w:proofErr w:type="gramStart"/>
      <w:r w:rsidRPr="00995BA2">
        <w:rPr>
          <w:rFonts w:ascii="Book Antiqua" w:hAnsi="Book Antiqua" w:cs="Times New Roman"/>
          <w:color w:val="000000" w:themeColor="text1"/>
          <w:sz w:val="28"/>
          <w:szCs w:val="28"/>
        </w:rPr>
        <w:t>cancel</w:t>
      </w:r>
      <w:r>
        <w:rPr>
          <w:rFonts w:ascii="Book Antiqua" w:hAnsi="Book Antiqua" w:cs="Times New Roman"/>
          <w:color w:val="000000" w:themeColor="text1"/>
          <w:sz w:val="28"/>
          <w:szCs w:val="28"/>
        </w:rPr>
        <w:t xml:space="preserve">aba </w:t>
      </w:r>
      <w:r w:rsidRPr="00995BA2">
        <w:rPr>
          <w:rFonts w:ascii="Book Antiqua" w:hAnsi="Book Antiqua" w:cs="Times New Roman"/>
          <w:color w:val="000000" w:themeColor="text1"/>
          <w:sz w:val="28"/>
          <w:szCs w:val="28"/>
        </w:rPr>
        <w:t xml:space="preserve"> dicha</w:t>
      </w:r>
      <w:proofErr w:type="gramEnd"/>
      <w:r w:rsidRPr="00995BA2">
        <w:rPr>
          <w:rFonts w:ascii="Book Antiqua" w:hAnsi="Book Antiqua" w:cs="Times New Roman"/>
          <w:color w:val="000000" w:themeColor="text1"/>
          <w:sz w:val="28"/>
          <w:szCs w:val="28"/>
        </w:rPr>
        <w:t xml:space="preserve"> institución</w:t>
      </w:r>
      <w:r>
        <w:rPr>
          <w:rFonts w:ascii="Book Antiqua" w:hAnsi="Book Antiqua" w:cs="Times New Roman"/>
          <w:color w:val="000000" w:themeColor="text1"/>
          <w:sz w:val="28"/>
          <w:szCs w:val="28"/>
        </w:rPr>
        <w:t>. Surge la duda de si de</w:t>
      </w:r>
      <w:r w:rsidRPr="00995BA2">
        <w:rPr>
          <w:rFonts w:ascii="Book Antiqua" w:hAnsi="Book Antiqua" w:cs="Times New Roman"/>
          <w:color w:val="000000" w:themeColor="text1"/>
          <w:sz w:val="28"/>
          <w:szCs w:val="28"/>
        </w:rPr>
        <w:t>b</w:t>
      </w:r>
      <w:r>
        <w:rPr>
          <w:rFonts w:ascii="Book Antiqua" w:hAnsi="Book Antiqua" w:cs="Times New Roman"/>
          <w:color w:val="000000" w:themeColor="text1"/>
          <w:sz w:val="28"/>
          <w:szCs w:val="28"/>
        </w:rPr>
        <w:t xml:space="preserve">ía </w:t>
      </w:r>
      <w:r w:rsidRPr="00995BA2">
        <w:rPr>
          <w:rFonts w:ascii="Book Antiqua" w:hAnsi="Book Antiqua" w:cs="Times New Roman"/>
          <w:color w:val="000000" w:themeColor="text1"/>
          <w:sz w:val="28"/>
          <w:szCs w:val="28"/>
        </w:rPr>
        <w:t>favorecerse al Fisco porque el testamento carec</w:t>
      </w:r>
      <w:r>
        <w:rPr>
          <w:rFonts w:ascii="Book Antiqua" w:hAnsi="Book Antiqua" w:cs="Times New Roman"/>
          <w:color w:val="000000" w:themeColor="text1"/>
          <w:sz w:val="28"/>
          <w:szCs w:val="28"/>
        </w:rPr>
        <w:t xml:space="preserve">ía de </w:t>
      </w:r>
      <w:r w:rsidRPr="00995BA2">
        <w:rPr>
          <w:rFonts w:ascii="Book Antiqua" w:hAnsi="Book Antiqua" w:cs="Times New Roman"/>
          <w:color w:val="000000" w:themeColor="text1"/>
          <w:sz w:val="28"/>
          <w:szCs w:val="28"/>
        </w:rPr>
        <w:t>institución de herederos</w:t>
      </w:r>
      <w:r>
        <w:rPr>
          <w:rFonts w:ascii="Book Antiqua" w:hAnsi="Book Antiqua" w:cs="Times New Roman"/>
          <w:color w:val="000000" w:themeColor="text1"/>
          <w:sz w:val="28"/>
          <w:szCs w:val="28"/>
        </w:rPr>
        <w:t xml:space="preserve"> o de si re</w:t>
      </w:r>
      <w:r w:rsidRPr="00995BA2">
        <w:rPr>
          <w:rFonts w:ascii="Book Antiqua" w:hAnsi="Book Antiqua" w:cs="Times New Roman"/>
          <w:color w:val="000000" w:themeColor="text1"/>
          <w:sz w:val="28"/>
          <w:szCs w:val="28"/>
        </w:rPr>
        <w:t>sulta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 xml:space="preserve"> más acorde a la voluntad del testador el respeto a los legados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Parece ser que </w:t>
      </w:r>
      <w:r>
        <w:rPr>
          <w:rFonts w:ascii="Book Antiqua" w:hAnsi="Book Antiqua" w:cs="Times New Roman"/>
          <w:color w:val="000000" w:themeColor="text1"/>
          <w:sz w:val="28"/>
          <w:szCs w:val="28"/>
        </w:rPr>
        <w:t xml:space="preserve">se adoptó esta última solución, de forma que </w:t>
      </w:r>
      <w:proofErr w:type="gramStart"/>
      <w:r>
        <w:rPr>
          <w:rFonts w:ascii="Book Antiqua" w:hAnsi="Book Antiqua" w:cs="Times New Roman"/>
          <w:color w:val="000000" w:themeColor="text1"/>
          <w:sz w:val="28"/>
          <w:szCs w:val="28"/>
        </w:rPr>
        <w:t xml:space="preserve">el </w:t>
      </w:r>
      <w:r w:rsidRPr="00995BA2">
        <w:rPr>
          <w:rFonts w:ascii="Book Antiqua" w:hAnsi="Book Antiqua" w:cs="Times New Roman"/>
          <w:color w:val="000000" w:themeColor="text1"/>
          <w:sz w:val="28"/>
          <w:szCs w:val="28"/>
        </w:rPr>
        <w:t xml:space="preserve"> respeto</w:t>
      </w:r>
      <w:proofErr w:type="gramEnd"/>
      <w:r w:rsidRPr="00995BA2">
        <w:rPr>
          <w:rFonts w:ascii="Book Antiqua" w:hAnsi="Book Antiqua" w:cs="Times New Roman"/>
          <w:color w:val="000000" w:themeColor="text1"/>
          <w:sz w:val="28"/>
          <w:szCs w:val="28"/>
        </w:rPr>
        <w:t xml:space="preserve"> a las disposic</w:t>
      </w:r>
      <w:r>
        <w:rPr>
          <w:rFonts w:ascii="Book Antiqua" w:hAnsi="Book Antiqua" w:cs="Times New Roman"/>
          <w:color w:val="000000" w:themeColor="text1"/>
          <w:sz w:val="28"/>
          <w:szCs w:val="28"/>
        </w:rPr>
        <w:t xml:space="preserve">iones hereditarias particulares  seguía </w:t>
      </w:r>
      <w:r w:rsidRPr="00995BA2">
        <w:rPr>
          <w:rFonts w:ascii="Book Antiqua" w:hAnsi="Book Antiqua" w:cs="Times New Roman"/>
          <w:color w:val="000000" w:themeColor="text1"/>
          <w:sz w:val="28"/>
          <w:szCs w:val="28"/>
        </w:rPr>
        <w:t>consolid</w:t>
      </w:r>
      <w:r>
        <w:rPr>
          <w:rFonts w:ascii="Book Antiqua" w:hAnsi="Book Antiqua" w:cs="Times New Roman"/>
          <w:color w:val="000000" w:themeColor="text1"/>
          <w:sz w:val="28"/>
          <w:szCs w:val="28"/>
        </w:rPr>
        <w:t xml:space="preserve">ándose </w:t>
      </w:r>
      <w:r w:rsidRPr="00995BA2">
        <w:rPr>
          <w:rFonts w:ascii="Book Antiqua" w:hAnsi="Book Antiqua" w:cs="Times New Roman"/>
          <w:color w:val="000000" w:themeColor="text1"/>
          <w:sz w:val="28"/>
          <w:szCs w:val="28"/>
        </w:rPr>
        <w:t>en la etapa de los emperadores antoninos.</w:t>
      </w:r>
    </w:p>
    <w:p w14:paraId="156CD901"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En</w:t>
      </w:r>
      <w:r>
        <w:rPr>
          <w:rFonts w:ascii="Book Antiqua" w:hAnsi="Book Antiqua" w:cs="Times New Roman"/>
          <w:color w:val="000000" w:themeColor="text1"/>
          <w:sz w:val="28"/>
          <w:szCs w:val="28"/>
        </w:rPr>
        <w:t xml:space="preserve"> D</w:t>
      </w:r>
      <w:r w:rsidRPr="00995BA2">
        <w:rPr>
          <w:rFonts w:ascii="Book Antiqua" w:hAnsi="Book Antiqua" w:cs="Times New Roman"/>
          <w:color w:val="000000" w:themeColor="text1"/>
          <w:sz w:val="28"/>
          <w:szCs w:val="28"/>
        </w:rPr>
        <w:t xml:space="preserve">. 34,9,12 (Papiniano, 16 </w:t>
      </w:r>
      <w:proofErr w:type="spellStart"/>
      <w:r w:rsidRPr="00995BA2">
        <w:rPr>
          <w:rFonts w:ascii="Book Antiqua" w:hAnsi="Book Antiqua" w:cs="Times New Roman"/>
          <w:i/>
          <w:color w:val="000000" w:themeColor="text1"/>
          <w:sz w:val="28"/>
          <w:szCs w:val="28"/>
        </w:rPr>
        <w:t>quaestionum</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se encuentra un </w:t>
      </w:r>
      <w:r w:rsidRPr="00995BA2">
        <w:rPr>
          <w:rFonts w:ascii="Book Antiqua" w:hAnsi="Book Antiqua" w:cs="Times New Roman"/>
          <w:color w:val="000000" w:themeColor="text1"/>
          <w:sz w:val="28"/>
          <w:szCs w:val="28"/>
        </w:rPr>
        <w:t>caso verdaderamente complicado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la institución como herederos de personas incapaces según la legislación matrimonial </w:t>
      </w:r>
      <w:proofErr w:type="spellStart"/>
      <w:r w:rsidRPr="00995BA2">
        <w:rPr>
          <w:rFonts w:ascii="Book Antiqua" w:hAnsi="Book Antiqua" w:cs="Times New Roman"/>
          <w:color w:val="000000" w:themeColor="text1"/>
          <w:sz w:val="28"/>
          <w:szCs w:val="28"/>
        </w:rPr>
        <w:t>augustea</w:t>
      </w:r>
      <w:proofErr w:type="spellEnd"/>
      <w:r>
        <w:rPr>
          <w:rFonts w:ascii="Book Antiqua" w:hAnsi="Book Antiqua" w:cs="Times New Roman"/>
          <w:color w:val="000000" w:themeColor="text1"/>
          <w:sz w:val="28"/>
          <w:szCs w:val="28"/>
        </w:rPr>
        <w:t xml:space="preserve">.  En el caso de los </w:t>
      </w:r>
      <w:r w:rsidRPr="005944FA">
        <w:rPr>
          <w:rFonts w:ascii="Book Antiqua" w:hAnsi="Book Antiqua" w:cs="Times New Roman"/>
          <w:i/>
          <w:color w:val="000000" w:themeColor="text1"/>
          <w:sz w:val="28"/>
          <w:szCs w:val="28"/>
        </w:rPr>
        <w:t>bona caduca</w:t>
      </w:r>
      <w:r>
        <w:rPr>
          <w:rFonts w:ascii="Book Antiqua" w:hAnsi="Book Antiqua" w:cs="Times New Roman"/>
          <w:color w:val="000000" w:themeColor="text1"/>
          <w:sz w:val="28"/>
          <w:szCs w:val="28"/>
        </w:rPr>
        <w:t xml:space="preserve">, se debía proceder con la </w:t>
      </w:r>
      <w:r w:rsidRPr="00995BA2">
        <w:rPr>
          <w:rFonts w:ascii="Book Antiqua" w:hAnsi="Book Antiqua" w:cs="Times New Roman"/>
          <w:color w:val="000000" w:themeColor="text1"/>
          <w:sz w:val="28"/>
          <w:szCs w:val="28"/>
        </w:rPr>
        <w:t xml:space="preserve">entrega de los bienes al Fisco por parte del </w:t>
      </w:r>
      <w:r>
        <w:rPr>
          <w:rFonts w:ascii="Book Antiqua" w:hAnsi="Book Antiqua" w:cs="Times New Roman"/>
          <w:color w:val="000000" w:themeColor="text1"/>
          <w:sz w:val="28"/>
          <w:szCs w:val="28"/>
        </w:rPr>
        <w:t>S</w:t>
      </w:r>
      <w:r w:rsidRPr="00995BA2">
        <w:rPr>
          <w:rFonts w:ascii="Book Antiqua" w:hAnsi="Book Antiqua" w:cs="Times New Roman"/>
          <w:color w:val="000000" w:themeColor="text1"/>
          <w:sz w:val="28"/>
          <w:szCs w:val="28"/>
        </w:rPr>
        <w:t>enado</w:t>
      </w:r>
      <w:r>
        <w:rPr>
          <w:rFonts w:ascii="Book Antiqua" w:hAnsi="Book Antiqua" w:cs="Times New Roman"/>
          <w:color w:val="000000" w:themeColor="text1"/>
          <w:sz w:val="28"/>
          <w:szCs w:val="28"/>
        </w:rPr>
        <w:t xml:space="preserve">. Sin </w:t>
      </w:r>
      <w:proofErr w:type="gramStart"/>
      <w:r>
        <w:rPr>
          <w:rFonts w:ascii="Book Antiqua" w:hAnsi="Book Antiqua" w:cs="Times New Roman"/>
          <w:color w:val="000000" w:themeColor="text1"/>
          <w:sz w:val="28"/>
          <w:szCs w:val="28"/>
        </w:rPr>
        <w:t>embargo</w:t>
      </w:r>
      <w:proofErr w:type="gramEnd"/>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causa es reenviada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por </w:t>
      </w:r>
      <w:r w:rsidRPr="00995BA2">
        <w:rPr>
          <w:rFonts w:ascii="Book Antiqua" w:hAnsi="Book Antiqua" w:cs="Times New Roman"/>
          <w:color w:val="000000" w:themeColor="text1"/>
          <w:sz w:val="28"/>
          <w:szCs w:val="28"/>
        </w:rPr>
        <w:lastRenderedPageBreak/>
        <w:t>Marco Aurelio a los prefectos del Erario</w:t>
      </w:r>
      <w:r>
        <w:rPr>
          <w:rFonts w:ascii="Book Antiqua" w:hAnsi="Book Antiqua" w:cs="Times New Roman"/>
          <w:color w:val="000000" w:themeColor="text1"/>
          <w:sz w:val="28"/>
          <w:szCs w:val="28"/>
        </w:rPr>
        <w:t>, indicando que la c</w:t>
      </w:r>
      <w:r w:rsidRPr="00995BA2">
        <w:rPr>
          <w:rFonts w:ascii="Book Antiqua" w:hAnsi="Book Antiqua" w:cs="Times New Roman"/>
          <w:color w:val="000000" w:themeColor="text1"/>
          <w:sz w:val="28"/>
          <w:szCs w:val="28"/>
        </w:rPr>
        <w:t>uota de los indignos n</w:t>
      </w:r>
      <w:r>
        <w:rPr>
          <w:rFonts w:ascii="Book Antiqua" w:hAnsi="Book Antiqua" w:cs="Times New Roman"/>
          <w:color w:val="000000" w:themeColor="text1"/>
          <w:sz w:val="28"/>
          <w:szCs w:val="28"/>
        </w:rPr>
        <w:t>o pasaba directamente al Estado</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y que era </w:t>
      </w:r>
      <w:r w:rsidRPr="00995BA2">
        <w:rPr>
          <w:rFonts w:ascii="Book Antiqua" w:hAnsi="Book Antiqua" w:cs="Times New Roman"/>
          <w:color w:val="000000" w:themeColor="text1"/>
          <w:sz w:val="28"/>
          <w:szCs w:val="28"/>
        </w:rPr>
        <w:t xml:space="preserve">necesario un acto administrativo que manifestase la voluntad de </w:t>
      </w:r>
      <w:proofErr w:type="spellStart"/>
      <w:r w:rsidRPr="00995BA2">
        <w:rPr>
          <w:rFonts w:ascii="Book Antiqua" w:hAnsi="Book Antiqua" w:cs="Times New Roman"/>
          <w:i/>
          <w:color w:val="000000" w:themeColor="text1"/>
          <w:sz w:val="28"/>
          <w:szCs w:val="28"/>
        </w:rPr>
        <w:t>auferre</w:t>
      </w:r>
      <w:proofErr w:type="spellEnd"/>
      <w:r>
        <w:rPr>
          <w:rFonts w:ascii="Book Antiqua" w:hAnsi="Book Antiqua" w:cs="Times New Roman"/>
          <w:i/>
          <w:color w:val="000000" w:themeColor="text1"/>
          <w:sz w:val="28"/>
          <w:szCs w:val="28"/>
        </w:rPr>
        <w:t xml:space="preserve"> </w:t>
      </w:r>
      <w:r w:rsidRPr="00CF3381">
        <w:rPr>
          <w:rFonts w:ascii="Book Antiqua" w:hAnsi="Book Antiqua" w:cs="Times New Roman"/>
          <w:color w:val="000000" w:themeColor="text1"/>
          <w:sz w:val="28"/>
          <w:szCs w:val="28"/>
        </w:rPr>
        <w:t xml:space="preserve">(p. 44, </w:t>
      </w:r>
      <w:proofErr w:type="spellStart"/>
      <w:r w:rsidRPr="00CF3381">
        <w:rPr>
          <w:rFonts w:ascii="Book Antiqua" w:hAnsi="Book Antiqua" w:cs="Times New Roman"/>
          <w:color w:val="000000" w:themeColor="text1"/>
          <w:sz w:val="28"/>
          <w:szCs w:val="28"/>
        </w:rPr>
        <w:t>nt</w:t>
      </w:r>
      <w:proofErr w:type="spellEnd"/>
      <w:r w:rsidRPr="00CF3381">
        <w:rPr>
          <w:rFonts w:ascii="Book Antiqua" w:hAnsi="Book Antiqua" w:cs="Times New Roman"/>
          <w:color w:val="000000" w:themeColor="text1"/>
          <w:sz w:val="28"/>
          <w:szCs w:val="28"/>
        </w:rPr>
        <w:t xml:space="preserve">. 47). </w:t>
      </w:r>
      <w:proofErr w:type="spellStart"/>
      <w:r w:rsidRPr="00995BA2">
        <w:rPr>
          <w:rFonts w:ascii="Book Antiqua" w:hAnsi="Book Antiqua" w:cs="Times New Roman"/>
          <w:color w:val="000000" w:themeColor="text1"/>
          <w:sz w:val="28"/>
          <w:szCs w:val="28"/>
        </w:rPr>
        <w:t>GUASCO</w:t>
      </w:r>
      <w:proofErr w:type="spellEnd"/>
      <w:r w:rsidRPr="00995BA2">
        <w:rPr>
          <w:rFonts w:ascii="Book Antiqua" w:hAnsi="Book Antiqua" w:cs="Times New Roman"/>
          <w:color w:val="000000" w:themeColor="text1"/>
          <w:sz w:val="28"/>
          <w:szCs w:val="28"/>
        </w:rPr>
        <w:t xml:space="preserve"> entiende que los legad</w:t>
      </w:r>
      <w:r>
        <w:rPr>
          <w:rFonts w:ascii="Book Antiqua" w:hAnsi="Book Antiqua" w:cs="Times New Roman"/>
          <w:color w:val="000000" w:themeColor="text1"/>
          <w:sz w:val="28"/>
          <w:szCs w:val="28"/>
        </w:rPr>
        <w:t xml:space="preserve">os quedarían a salvo y que </w:t>
      </w:r>
      <w:r w:rsidRPr="00995BA2">
        <w:rPr>
          <w:rFonts w:ascii="Book Antiqua" w:hAnsi="Book Antiqua" w:cs="Times New Roman"/>
          <w:color w:val="000000" w:themeColor="text1"/>
          <w:sz w:val="28"/>
          <w:szCs w:val="28"/>
        </w:rPr>
        <w:t xml:space="preserve">la cuota correspondiente al heredero sería objeto </w:t>
      </w:r>
      <w:proofErr w:type="gramStart"/>
      <w:r w:rsidRPr="00995BA2">
        <w:rPr>
          <w:rFonts w:ascii="Book Antiqua" w:hAnsi="Book Antiqua" w:cs="Times New Roman"/>
          <w:color w:val="000000" w:themeColor="text1"/>
          <w:sz w:val="28"/>
          <w:szCs w:val="28"/>
        </w:rPr>
        <w:t xml:space="preserve">de  </w:t>
      </w:r>
      <w:proofErr w:type="spellStart"/>
      <w:r w:rsidRPr="001C1A05">
        <w:rPr>
          <w:rFonts w:ascii="Book Antiqua" w:hAnsi="Book Antiqua" w:cs="Times New Roman"/>
          <w:i/>
          <w:color w:val="000000" w:themeColor="text1"/>
          <w:sz w:val="28"/>
          <w:szCs w:val="28"/>
        </w:rPr>
        <w:t>ereptio</w:t>
      </w:r>
      <w:proofErr w:type="spellEnd"/>
      <w:proofErr w:type="gramEnd"/>
      <w:r>
        <w:rPr>
          <w:rStyle w:val="Refdenotaalpie"/>
          <w:rFonts w:ascii="Book Antiqua" w:hAnsi="Book Antiqua" w:cs="Times New Roman"/>
          <w:i/>
          <w:color w:val="000000" w:themeColor="text1"/>
          <w:sz w:val="28"/>
          <w:szCs w:val="28"/>
        </w:rPr>
        <w:footnoteReference w:id="10"/>
      </w:r>
      <w:r>
        <w:rPr>
          <w:rFonts w:ascii="Book Antiqua" w:hAnsi="Book Antiqua" w:cs="Times New Roman"/>
          <w:i/>
          <w:color w:val="000000" w:themeColor="text1"/>
          <w:sz w:val="28"/>
          <w:szCs w:val="28"/>
        </w:rPr>
        <w:t>.</w:t>
      </w:r>
      <w:r w:rsidRPr="001C1A05">
        <w:rPr>
          <w:rFonts w:ascii="Book Antiqua" w:hAnsi="Book Antiqua" w:cs="Times New Roman"/>
          <w:i/>
          <w:color w:val="000000" w:themeColor="text1"/>
          <w:sz w:val="28"/>
          <w:szCs w:val="28"/>
        </w:rPr>
        <w:t xml:space="preserve"> </w:t>
      </w:r>
    </w:p>
    <w:p w14:paraId="0BCDBEE1"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F</w:t>
      </w:r>
      <w:r w:rsidRPr="00995BA2">
        <w:rPr>
          <w:rFonts w:ascii="Book Antiqua" w:hAnsi="Book Antiqua" w:cs="Times New Roman"/>
          <w:color w:val="000000" w:themeColor="text1"/>
          <w:sz w:val="28"/>
          <w:szCs w:val="28"/>
        </w:rPr>
        <w:t>inaliza</w:t>
      </w:r>
      <w:r>
        <w:rPr>
          <w:rFonts w:ascii="Book Antiqua" w:hAnsi="Book Antiqua" w:cs="Times New Roman"/>
          <w:color w:val="000000" w:themeColor="text1"/>
          <w:sz w:val="28"/>
          <w:szCs w:val="28"/>
        </w:rPr>
        <w:t xml:space="preserve"> el recorrido por </w:t>
      </w:r>
      <w:r w:rsidRPr="00995BA2">
        <w:rPr>
          <w:rFonts w:ascii="Book Antiqua" w:hAnsi="Book Antiqua" w:cs="Times New Roman"/>
          <w:color w:val="000000" w:themeColor="text1"/>
          <w:sz w:val="28"/>
          <w:szCs w:val="28"/>
        </w:rPr>
        <w:t>el tratamiento de la indignidad en las constituciones del Principado</w:t>
      </w:r>
      <w:r>
        <w:rPr>
          <w:rFonts w:ascii="Book Antiqua" w:hAnsi="Book Antiqua" w:cs="Times New Roman"/>
          <w:color w:val="000000" w:themeColor="text1"/>
          <w:sz w:val="28"/>
          <w:szCs w:val="28"/>
        </w:rPr>
        <w:t xml:space="preserve"> con las </w:t>
      </w:r>
      <w:r w:rsidRPr="00995BA2">
        <w:rPr>
          <w:rFonts w:ascii="Book Antiqua" w:hAnsi="Book Antiqua" w:cs="Times New Roman"/>
          <w:color w:val="000000" w:themeColor="text1"/>
          <w:sz w:val="28"/>
          <w:szCs w:val="28"/>
        </w:rPr>
        <w:t>intervenciones de Septimio Severo y Caracalla</w:t>
      </w:r>
      <w:r>
        <w:rPr>
          <w:rFonts w:ascii="Book Antiqua" w:hAnsi="Book Antiqua" w:cs="Times New Roman"/>
          <w:color w:val="000000" w:themeColor="text1"/>
          <w:sz w:val="28"/>
          <w:szCs w:val="28"/>
        </w:rPr>
        <w:t xml:space="preserve"> (pp. 47-51). Ambos emperadores </w:t>
      </w:r>
      <w:r w:rsidRPr="00995BA2">
        <w:rPr>
          <w:rFonts w:ascii="Book Antiqua" w:hAnsi="Book Antiqua" w:cs="Times New Roman"/>
          <w:color w:val="000000" w:themeColor="text1"/>
          <w:sz w:val="28"/>
          <w:szCs w:val="28"/>
        </w:rPr>
        <w:t xml:space="preserve">trataron </w:t>
      </w:r>
      <w:r>
        <w:rPr>
          <w:rFonts w:ascii="Book Antiqua" w:hAnsi="Book Antiqua" w:cs="Times New Roman"/>
          <w:color w:val="000000" w:themeColor="text1"/>
          <w:sz w:val="28"/>
          <w:szCs w:val="28"/>
        </w:rPr>
        <w:t xml:space="preserve">la posible </w:t>
      </w:r>
      <w:r w:rsidRPr="00995BA2">
        <w:rPr>
          <w:rFonts w:ascii="Book Antiqua" w:hAnsi="Book Antiqua" w:cs="Times New Roman"/>
          <w:color w:val="000000" w:themeColor="text1"/>
          <w:sz w:val="28"/>
          <w:szCs w:val="28"/>
        </w:rPr>
        <w:t xml:space="preserve">indignidad a suceder del liberto respecto al patrono </w:t>
      </w:r>
      <w:r>
        <w:rPr>
          <w:rFonts w:ascii="Book Antiqua" w:hAnsi="Book Antiqua" w:cs="Times New Roman"/>
          <w:color w:val="000000" w:themeColor="text1"/>
          <w:sz w:val="28"/>
          <w:szCs w:val="28"/>
        </w:rPr>
        <w:t xml:space="preserve">y de </w:t>
      </w:r>
      <w:r w:rsidRPr="00995BA2">
        <w:rPr>
          <w:rFonts w:ascii="Book Antiqua" w:hAnsi="Book Antiqua" w:cs="Times New Roman"/>
          <w:color w:val="000000" w:themeColor="text1"/>
          <w:sz w:val="28"/>
          <w:szCs w:val="28"/>
        </w:rPr>
        <w:t xml:space="preserve">los </w:t>
      </w:r>
      <w:proofErr w:type="spellStart"/>
      <w:r w:rsidRPr="00995BA2">
        <w:rPr>
          <w:rFonts w:ascii="Book Antiqua" w:hAnsi="Book Antiqua" w:cs="Times New Roman"/>
          <w:i/>
          <w:color w:val="000000" w:themeColor="text1"/>
          <w:sz w:val="28"/>
          <w:szCs w:val="28"/>
        </w:rPr>
        <w:t>filiifamilias</w:t>
      </w:r>
      <w:proofErr w:type="spellEnd"/>
      <w:r w:rsidRPr="00995BA2">
        <w:rPr>
          <w:rFonts w:ascii="Book Antiqua" w:hAnsi="Book Antiqua" w:cs="Times New Roman"/>
          <w:color w:val="000000" w:themeColor="text1"/>
          <w:sz w:val="28"/>
          <w:szCs w:val="28"/>
        </w:rPr>
        <w:t xml:space="preserve"> respecto al</w:t>
      </w:r>
      <w:r w:rsidRPr="00995BA2">
        <w:rPr>
          <w:rFonts w:ascii="Book Antiqua" w:hAnsi="Book Antiqua" w:cs="Times New Roman"/>
          <w:i/>
          <w:color w:val="000000" w:themeColor="text1"/>
          <w:sz w:val="28"/>
          <w:szCs w:val="28"/>
        </w:rPr>
        <w:t xml:space="preserve"> pater</w:t>
      </w:r>
      <w:r w:rsidRPr="00995BA2">
        <w:rPr>
          <w:rFonts w:ascii="Book Antiqua" w:hAnsi="Book Antiqua" w:cs="Times New Roman"/>
          <w:color w:val="000000" w:themeColor="text1"/>
          <w:sz w:val="28"/>
          <w:szCs w:val="28"/>
        </w:rPr>
        <w:t xml:space="preserve"> cuando unos y otros habían ofendido la memoria del difunto. </w:t>
      </w:r>
      <w:r>
        <w:rPr>
          <w:rFonts w:ascii="Book Antiqua" w:hAnsi="Book Antiqua" w:cs="Times New Roman"/>
          <w:color w:val="000000" w:themeColor="text1"/>
          <w:sz w:val="28"/>
          <w:szCs w:val="28"/>
        </w:rPr>
        <w:t xml:space="preserve"> </w:t>
      </w:r>
      <w:r w:rsidRPr="00162877">
        <w:rPr>
          <w:rFonts w:ascii="Book Antiqua" w:hAnsi="Book Antiqua" w:cs="Times New Roman"/>
          <w:color w:val="000000" w:themeColor="text1"/>
          <w:sz w:val="28"/>
          <w:szCs w:val="28"/>
        </w:rPr>
        <w:t>D.34,9,1 (Marciano, 6</w:t>
      </w:r>
      <w:r w:rsidRPr="00162877">
        <w:rPr>
          <w:rFonts w:ascii="Book Antiqua" w:hAnsi="Book Antiqua" w:cs="Times New Roman"/>
          <w:i/>
          <w:color w:val="000000" w:themeColor="text1"/>
          <w:sz w:val="28"/>
          <w:szCs w:val="28"/>
        </w:rPr>
        <w:t xml:space="preserve"> </w:t>
      </w:r>
      <w:proofErr w:type="spellStart"/>
      <w:r w:rsidRPr="00162877">
        <w:rPr>
          <w:rFonts w:ascii="Book Antiqua" w:hAnsi="Book Antiqua" w:cs="Times New Roman"/>
          <w:i/>
          <w:color w:val="000000" w:themeColor="text1"/>
          <w:sz w:val="28"/>
          <w:szCs w:val="28"/>
        </w:rPr>
        <w:t>institutionum</w:t>
      </w:r>
      <w:proofErr w:type="spellEnd"/>
      <w:r>
        <w:rPr>
          <w:rFonts w:ascii="Book Antiqua" w:hAnsi="Book Antiqua" w:cs="Times New Roman"/>
          <w:color w:val="000000" w:themeColor="text1"/>
          <w:sz w:val="28"/>
          <w:szCs w:val="28"/>
        </w:rPr>
        <w:t xml:space="preserve">) impone la </w:t>
      </w:r>
      <w:r w:rsidRPr="00995BA2">
        <w:rPr>
          <w:rFonts w:ascii="Book Antiqua" w:hAnsi="Book Antiqua" w:cs="Times New Roman"/>
          <w:color w:val="000000" w:themeColor="text1"/>
          <w:sz w:val="28"/>
          <w:szCs w:val="28"/>
        </w:rPr>
        <w:t>sanción a estas person</w:t>
      </w:r>
      <w:r>
        <w:rPr>
          <w:rFonts w:ascii="Book Antiqua" w:hAnsi="Book Antiqua" w:cs="Times New Roman"/>
          <w:color w:val="000000" w:themeColor="text1"/>
          <w:sz w:val="28"/>
          <w:szCs w:val="28"/>
        </w:rPr>
        <w:t>as de pérdida de los bienes, aunque mantiene e</w:t>
      </w:r>
      <w:r w:rsidRPr="00995BA2">
        <w:rPr>
          <w:rFonts w:ascii="Book Antiqua" w:hAnsi="Book Antiqua" w:cs="Times New Roman"/>
          <w:color w:val="000000" w:themeColor="text1"/>
          <w:sz w:val="28"/>
          <w:szCs w:val="28"/>
        </w:rPr>
        <w:t xml:space="preserve">l cambio de </w:t>
      </w:r>
      <w:proofErr w:type="gramStart"/>
      <w:r w:rsidRPr="00995BA2">
        <w:rPr>
          <w:rFonts w:ascii="Book Antiqua" w:hAnsi="Book Antiqua" w:cs="Times New Roman"/>
          <w:i/>
          <w:color w:val="000000" w:themeColor="text1"/>
          <w:sz w:val="28"/>
          <w:szCs w:val="28"/>
        </w:rPr>
        <w:t>status</w:t>
      </w:r>
      <w:proofErr w:type="gramEnd"/>
      <w:r w:rsidRPr="00995BA2">
        <w:rPr>
          <w:rFonts w:ascii="Book Antiqua" w:hAnsi="Book Antiqua" w:cs="Times New Roman"/>
          <w:i/>
          <w:color w:val="000000" w:themeColor="text1"/>
          <w:sz w:val="28"/>
          <w:szCs w:val="28"/>
        </w:rPr>
        <w:t xml:space="preserve"> libertatis</w:t>
      </w:r>
      <w:r w:rsidRPr="00995BA2">
        <w:rPr>
          <w:rFonts w:ascii="Book Antiqua" w:hAnsi="Book Antiqua" w:cs="Times New Roman"/>
          <w:color w:val="000000" w:themeColor="text1"/>
          <w:sz w:val="28"/>
          <w:szCs w:val="28"/>
        </w:rPr>
        <w:t xml:space="preserve"> o </w:t>
      </w:r>
      <w:r w:rsidRPr="00995BA2">
        <w:rPr>
          <w:rFonts w:ascii="Book Antiqua" w:hAnsi="Book Antiqua" w:cs="Times New Roman"/>
          <w:i/>
          <w:color w:val="000000" w:themeColor="text1"/>
          <w:sz w:val="28"/>
          <w:szCs w:val="28"/>
        </w:rPr>
        <w:t xml:space="preserve">status </w:t>
      </w:r>
      <w:proofErr w:type="spellStart"/>
      <w:r w:rsidRPr="00995BA2">
        <w:rPr>
          <w:rFonts w:ascii="Book Antiqua" w:hAnsi="Book Antiqua" w:cs="Times New Roman"/>
          <w:i/>
          <w:color w:val="000000" w:themeColor="text1"/>
          <w:sz w:val="28"/>
          <w:szCs w:val="28"/>
        </w:rPr>
        <w:t>familiae</w:t>
      </w:r>
      <w:proofErr w:type="spellEnd"/>
      <w:r w:rsidRPr="00995BA2">
        <w:rPr>
          <w:rFonts w:ascii="Book Antiqua" w:hAnsi="Book Antiqua" w:cs="Times New Roman"/>
          <w:color w:val="000000" w:themeColor="text1"/>
          <w:sz w:val="28"/>
          <w:szCs w:val="28"/>
        </w:rPr>
        <w:t>. Entre los comportamientos ofensivos</w:t>
      </w:r>
      <w:r>
        <w:rPr>
          <w:rFonts w:ascii="Book Antiqua" w:hAnsi="Book Antiqua" w:cs="Times New Roman"/>
          <w:color w:val="000000" w:themeColor="text1"/>
          <w:sz w:val="28"/>
          <w:szCs w:val="28"/>
        </w:rPr>
        <w:t xml:space="preserve"> que</w:t>
      </w:r>
      <w:r w:rsidRPr="00995BA2">
        <w:rPr>
          <w:rFonts w:ascii="Book Antiqua" w:hAnsi="Book Antiqua" w:cs="Times New Roman"/>
          <w:color w:val="000000" w:themeColor="text1"/>
          <w:sz w:val="28"/>
          <w:szCs w:val="28"/>
        </w:rPr>
        <w:t xml:space="preserve"> relatan los emperadores </w:t>
      </w:r>
      <w:r>
        <w:rPr>
          <w:rFonts w:ascii="Book Antiqua" w:hAnsi="Book Antiqua" w:cs="Times New Roman"/>
          <w:color w:val="000000" w:themeColor="text1"/>
          <w:sz w:val="28"/>
          <w:szCs w:val="28"/>
        </w:rPr>
        <w:t>se encuentra e</w:t>
      </w:r>
      <w:r w:rsidRPr="00995BA2">
        <w:rPr>
          <w:rFonts w:ascii="Book Antiqua" w:hAnsi="Book Antiqua" w:cs="Times New Roman"/>
          <w:color w:val="000000" w:themeColor="text1"/>
          <w:sz w:val="28"/>
          <w:szCs w:val="28"/>
        </w:rPr>
        <w:t>l hecho de haber delatado al patrono por la realización de actividades comerciales prohibidas</w:t>
      </w:r>
      <w:r>
        <w:rPr>
          <w:rFonts w:ascii="Book Antiqua" w:hAnsi="Book Antiqua" w:cs="Times New Roman"/>
          <w:color w:val="000000" w:themeColor="text1"/>
          <w:sz w:val="28"/>
          <w:szCs w:val="28"/>
        </w:rPr>
        <w:t xml:space="preserve">. Se priva del </w:t>
      </w:r>
      <w:r w:rsidRPr="00995BA2">
        <w:rPr>
          <w:rFonts w:ascii="Book Antiqua" w:hAnsi="Book Antiqua" w:cs="Times New Roman"/>
          <w:color w:val="000000" w:themeColor="text1"/>
          <w:sz w:val="28"/>
          <w:szCs w:val="28"/>
        </w:rPr>
        <w:t xml:space="preserve">legado o </w:t>
      </w:r>
      <w:r>
        <w:rPr>
          <w:rFonts w:ascii="Book Antiqua" w:hAnsi="Book Antiqua" w:cs="Times New Roman"/>
          <w:color w:val="000000" w:themeColor="text1"/>
          <w:sz w:val="28"/>
          <w:szCs w:val="28"/>
        </w:rPr>
        <w:t xml:space="preserve">del </w:t>
      </w:r>
      <w:r w:rsidRPr="00995BA2">
        <w:rPr>
          <w:rFonts w:ascii="Book Antiqua" w:hAnsi="Book Antiqua" w:cs="Times New Roman"/>
          <w:color w:val="000000" w:themeColor="text1"/>
          <w:sz w:val="28"/>
          <w:szCs w:val="28"/>
        </w:rPr>
        <w:t>fideicomiso para que no se aprovechara</w:t>
      </w:r>
      <w:r>
        <w:rPr>
          <w:rFonts w:ascii="Book Antiqua" w:hAnsi="Book Antiqua" w:cs="Times New Roman"/>
          <w:color w:val="000000" w:themeColor="text1"/>
          <w:sz w:val="28"/>
          <w:szCs w:val="28"/>
        </w:rPr>
        <w:t xml:space="preserve"> el liberto </w:t>
      </w:r>
      <w:r w:rsidRPr="00995BA2">
        <w:rPr>
          <w:rFonts w:ascii="Book Antiqua" w:hAnsi="Book Antiqua" w:cs="Times New Roman"/>
          <w:color w:val="000000" w:themeColor="text1"/>
          <w:sz w:val="28"/>
          <w:szCs w:val="28"/>
        </w:rPr>
        <w:t>de aquella actuación ilegal de su antiguo dueño</w:t>
      </w:r>
      <w:r>
        <w:rPr>
          <w:rFonts w:ascii="Book Antiqua" w:hAnsi="Book Antiqua" w:cs="Times New Roman"/>
          <w:color w:val="000000" w:themeColor="text1"/>
          <w:sz w:val="28"/>
          <w:szCs w:val="28"/>
        </w:rPr>
        <w:t xml:space="preserve"> (</w:t>
      </w:r>
      <w:r w:rsidRPr="00CF3381">
        <w:rPr>
          <w:rFonts w:ascii="Book Antiqua" w:hAnsi="Book Antiqua" w:cs="Times New Roman"/>
          <w:color w:val="000000" w:themeColor="text1"/>
          <w:sz w:val="28"/>
          <w:szCs w:val="28"/>
        </w:rPr>
        <w:t>pp. 47-48</w:t>
      </w:r>
      <w:r>
        <w:rPr>
          <w:rFonts w:ascii="Book Antiqua" w:hAnsi="Book Antiqua" w:cs="Times New Roman"/>
          <w:color w:val="000000" w:themeColor="text1"/>
          <w:sz w:val="28"/>
          <w:szCs w:val="28"/>
        </w:rPr>
        <w:t>)</w:t>
      </w:r>
      <w:r w:rsidRPr="00CF3381">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Para</w:t>
      </w:r>
      <w:r>
        <w:rPr>
          <w:rFonts w:ascii="Book Antiqua" w:hAnsi="Book Antiqua" w:cs="Times New Roman"/>
          <w:color w:val="000000" w:themeColor="text1"/>
          <w:sz w:val="28"/>
          <w:szCs w:val="28"/>
        </w:rPr>
        <w:t xml:space="preserve"> el autor, </w:t>
      </w:r>
      <w:r w:rsidRPr="00995BA2">
        <w:rPr>
          <w:rFonts w:ascii="Book Antiqua" w:hAnsi="Book Antiqua" w:cs="Times New Roman"/>
          <w:color w:val="000000" w:themeColor="text1"/>
          <w:sz w:val="28"/>
          <w:szCs w:val="28"/>
        </w:rPr>
        <w:t>aunque el texto no ha</w:t>
      </w:r>
      <w:r>
        <w:rPr>
          <w:rFonts w:ascii="Book Antiqua" w:hAnsi="Book Antiqua" w:cs="Times New Roman"/>
          <w:color w:val="000000" w:themeColor="text1"/>
          <w:sz w:val="28"/>
          <w:szCs w:val="28"/>
        </w:rPr>
        <w:t xml:space="preserve">ga </w:t>
      </w:r>
      <w:r w:rsidRPr="00995BA2">
        <w:rPr>
          <w:rFonts w:ascii="Book Antiqua" w:hAnsi="Book Antiqua" w:cs="Times New Roman"/>
          <w:color w:val="000000" w:themeColor="text1"/>
          <w:sz w:val="28"/>
          <w:szCs w:val="28"/>
        </w:rPr>
        <w:t xml:space="preserve">referencia explícita a la </w:t>
      </w:r>
      <w:proofErr w:type="spellStart"/>
      <w:r w:rsidRPr="00162877">
        <w:rPr>
          <w:rFonts w:ascii="Book Antiqua" w:hAnsi="Book Antiqua" w:cs="Times New Roman"/>
          <w:i/>
          <w:color w:val="000000" w:themeColor="text1"/>
          <w:sz w:val="28"/>
          <w:szCs w:val="28"/>
        </w:rPr>
        <w:t>ereptio</w:t>
      </w:r>
      <w:proofErr w:type="spellEnd"/>
      <w:r w:rsidRPr="00162877">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la  protección</w:t>
      </w:r>
      <w:proofErr w:type="gramEnd"/>
      <w:r w:rsidRPr="00995BA2">
        <w:rPr>
          <w:rFonts w:ascii="Book Antiqua" w:hAnsi="Book Antiqua" w:cs="Times New Roman"/>
          <w:color w:val="000000" w:themeColor="text1"/>
          <w:sz w:val="28"/>
          <w:szCs w:val="28"/>
        </w:rPr>
        <w:t xml:space="preserve"> del interés público aconsejaba ese destino para los bienes del comerciante</w:t>
      </w:r>
      <w:r>
        <w:rPr>
          <w:rStyle w:val="Refdenotaalpie"/>
          <w:rFonts w:ascii="Book Antiqua" w:hAnsi="Book Antiqua" w:cs="Times New Roman"/>
          <w:color w:val="000000" w:themeColor="text1"/>
          <w:sz w:val="28"/>
          <w:szCs w:val="28"/>
        </w:rPr>
        <w:footnoteReference w:id="11"/>
      </w:r>
      <w:r w:rsidRPr="00995BA2">
        <w:rPr>
          <w:rFonts w:ascii="Book Antiqua" w:hAnsi="Book Antiqua" w:cs="Times New Roman"/>
          <w:color w:val="000000" w:themeColor="text1"/>
          <w:sz w:val="28"/>
          <w:szCs w:val="28"/>
        </w:rPr>
        <w:t xml:space="preserve">. </w:t>
      </w:r>
    </w:p>
    <w:p w14:paraId="6F206419"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lastRenderedPageBreak/>
        <w:tab/>
      </w:r>
      <w:r>
        <w:rPr>
          <w:rFonts w:ascii="Book Antiqua" w:hAnsi="Book Antiqua" w:cs="Times New Roman"/>
          <w:color w:val="000000" w:themeColor="text1"/>
          <w:sz w:val="28"/>
          <w:szCs w:val="28"/>
        </w:rPr>
        <w:t xml:space="preserve">En tiempos de los </w:t>
      </w:r>
      <w:r w:rsidRPr="00995BA2">
        <w:rPr>
          <w:rFonts w:ascii="Book Antiqua" w:hAnsi="Book Antiqua" w:cs="Times New Roman"/>
          <w:color w:val="000000" w:themeColor="text1"/>
          <w:sz w:val="28"/>
          <w:szCs w:val="28"/>
        </w:rPr>
        <w:t>emperadores Severos</w:t>
      </w:r>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vulneración de las prohibiciones matrimoniales</w:t>
      </w:r>
      <w:r>
        <w:rPr>
          <w:rFonts w:ascii="Book Antiqua" w:hAnsi="Book Antiqua" w:cs="Times New Roman"/>
          <w:color w:val="000000" w:themeColor="text1"/>
          <w:sz w:val="28"/>
          <w:szCs w:val="28"/>
        </w:rPr>
        <w:t xml:space="preserve"> </w:t>
      </w:r>
      <w:proofErr w:type="spellStart"/>
      <w:r>
        <w:rPr>
          <w:rFonts w:ascii="Book Antiqua" w:hAnsi="Book Antiqua" w:cs="Times New Roman"/>
          <w:color w:val="000000" w:themeColor="text1"/>
          <w:sz w:val="28"/>
          <w:szCs w:val="28"/>
        </w:rPr>
        <w:t>augusteas</w:t>
      </w:r>
      <w:proofErr w:type="spellEnd"/>
      <w:r w:rsidRPr="00995BA2">
        <w:rPr>
          <w:rFonts w:ascii="Book Antiqua" w:hAnsi="Book Antiqua" w:cs="Times New Roman"/>
          <w:color w:val="000000" w:themeColor="text1"/>
          <w:sz w:val="28"/>
          <w:szCs w:val="28"/>
          <w:vertAlign w:val="superscript"/>
        </w:rPr>
        <w:footnoteReference w:id="12"/>
      </w:r>
      <w:r>
        <w:rPr>
          <w:rFonts w:ascii="Book Antiqua" w:hAnsi="Book Antiqua" w:cs="Times New Roman"/>
          <w:color w:val="000000" w:themeColor="text1"/>
          <w:sz w:val="28"/>
          <w:szCs w:val="28"/>
        </w:rPr>
        <w:t xml:space="preserve">, como en el caso de nupcias entre </w:t>
      </w:r>
      <w:r w:rsidRPr="00995BA2">
        <w:rPr>
          <w:rFonts w:ascii="Book Antiqua" w:hAnsi="Book Antiqua" w:cs="Times New Roman"/>
          <w:color w:val="000000" w:themeColor="text1"/>
          <w:sz w:val="28"/>
          <w:szCs w:val="28"/>
        </w:rPr>
        <w:t>funcionarios imperiales y mujeres de la provincia o entre el tutor y la pupila</w:t>
      </w:r>
      <w:r>
        <w:rPr>
          <w:rFonts w:ascii="Book Antiqua" w:hAnsi="Book Antiqua" w:cs="Times New Roman"/>
          <w:color w:val="000000" w:themeColor="text1"/>
          <w:sz w:val="28"/>
          <w:szCs w:val="28"/>
        </w:rPr>
        <w:t xml:space="preserve">, fue considerada causa de indignidad. Sin embargo, dado que estas circunstancias ya habían sido </w:t>
      </w:r>
      <w:r w:rsidRPr="00995BA2">
        <w:rPr>
          <w:rFonts w:ascii="Book Antiqua" w:hAnsi="Book Antiqua" w:cs="Times New Roman"/>
          <w:color w:val="000000" w:themeColor="text1"/>
          <w:sz w:val="28"/>
          <w:szCs w:val="28"/>
        </w:rPr>
        <w:t>reconoc</w:t>
      </w:r>
      <w:r>
        <w:rPr>
          <w:rFonts w:ascii="Book Antiqua" w:hAnsi="Book Antiqua" w:cs="Times New Roman"/>
          <w:color w:val="000000" w:themeColor="text1"/>
          <w:sz w:val="28"/>
          <w:szCs w:val="28"/>
        </w:rPr>
        <w:t xml:space="preserve">idas como </w:t>
      </w:r>
      <w:r w:rsidRPr="00995BA2">
        <w:rPr>
          <w:rFonts w:ascii="Book Antiqua" w:hAnsi="Book Antiqua" w:cs="Times New Roman"/>
          <w:color w:val="000000" w:themeColor="text1"/>
          <w:sz w:val="28"/>
          <w:szCs w:val="28"/>
        </w:rPr>
        <w:t>causa de incapacidad para suceder</w:t>
      </w:r>
      <w:r>
        <w:rPr>
          <w:rFonts w:ascii="Book Antiqua" w:hAnsi="Book Antiqua" w:cs="Times New Roman"/>
          <w:color w:val="000000" w:themeColor="text1"/>
          <w:sz w:val="28"/>
          <w:szCs w:val="28"/>
        </w:rPr>
        <w:t xml:space="preserve">, es posible que se hayan </w:t>
      </w:r>
      <w:r w:rsidRPr="00995BA2">
        <w:rPr>
          <w:rFonts w:ascii="Book Antiqua" w:hAnsi="Book Antiqua" w:cs="Times New Roman"/>
          <w:color w:val="000000" w:themeColor="text1"/>
          <w:sz w:val="28"/>
          <w:szCs w:val="28"/>
        </w:rPr>
        <w:t>altera</w:t>
      </w:r>
      <w:r>
        <w:rPr>
          <w:rFonts w:ascii="Book Antiqua" w:hAnsi="Book Antiqua" w:cs="Times New Roman"/>
          <w:color w:val="000000" w:themeColor="text1"/>
          <w:sz w:val="28"/>
          <w:szCs w:val="28"/>
        </w:rPr>
        <w:t xml:space="preserve">do </w:t>
      </w:r>
      <w:r w:rsidRPr="00995BA2">
        <w:rPr>
          <w:rFonts w:ascii="Book Antiqua" w:hAnsi="Book Antiqua" w:cs="Times New Roman"/>
          <w:color w:val="000000" w:themeColor="text1"/>
          <w:sz w:val="28"/>
          <w:szCs w:val="28"/>
        </w:rPr>
        <w:t>los textos en la etapa justinianea</w:t>
      </w:r>
      <w:r>
        <w:rPr>
          <w:rFonts w:ascii="Book Antiqua" w:hAnsi="Book Antiqua" w:cs="Times New Roman"/>
          <w:color w:val="000000" w:themeColor="text1"/>
          <w:sz w:val="28"/>
          <w:szCs w:val="28"/>
        </w:rPr>
        <w:t>, un momento en el que se</w:t>
      </w:r>
      <w:r w:rsidRPr="00995BA2">
        <w:rPr>
          <w:rFonts w:ascii="Book Antiqua" w:hAnsi="Book Antiqua" w:cs="Times New Roman"/>
          <w:color w:val="000000" w:themeColor="text1"/>
          <w:sz w:val="28"/>
          <w:szCs w:val="28"/>
        </w:rPr>
        <w:t xml:space="preserve"> ha</w:t>
      </w:r>
      <w:r>
        <w:rPr>
          <w:rFonts w:ascii="Book Antiqua" w:hAnsi="Book Antiqua" w:cs="Times New Roman"/>
          <w:color w:val="000000" w:themeColor="text1"/>
          <w:sz w:val="28"/>
          <w:szCs w:val="28"/>
        </w:rPr>
        <w:t xml:space="preserve">bían </w:t>
      </w:r>
      <w:r w:rsidRPr="00995BA2">
        <w:rPr>
          <w:rFonts w:ascii="Book Antiqua" w:hAnsi="Book Antiqua" w:cs="Times New Roman"/>
          <w:color w:val="000000" w:themeColor="text1"/>
          <w:sz w:val="28"/>
          <w:szCs w:val="28"/>
        </w:rPr>
        <w:t>derogado las ley</w:t>
      </w:r>
      <w:r>
        <w:rPr>
          <w:rFonts w:ascii="Book Antiqua" w:hAnsi="Book Antiqua" w:cs="Times New Roman"/>
          <w:color w:val="000000" w:themeColor="text1"/>
          <w:sz w:val="28"/>
          <w:szCs w:val="28"/>
        </w:rPr>
        <w:t xml:space="preserve">es sobre el </w:t>
      </w:r>
      <w:proofErr w:type="gramStart"/>
      <w:r>
        <w:rPr>
          <w:rFonts w:ascii="Book Antiqua" w:hAnsi="Book Antiqua" w:cs="Times New Roman"/>
          <w:color w:val="000000" w:themeColor="text1"/>
          <w:sz w:val="28"/>
          <w:szCs w:val="28"/>
        </w:rPr>
        <w:t>matrimonio</w:t>
      </w:r>
      <w:proofErr w:type="gramEnd"/>
      <w:r>
        <w:rPr>
          <w:rFonts w:ascii="Book Antiqua" w:hAnsi="Book Antiqua" w:cs="Times New Roman"/>
          <w:color w:val="000000" w:themeColor="text1"/>
          <w:sz w:val="28"/>
          <w:szCs w:val="28"/>
        </w:rPr>
        <w:t xml:space="preserve"> pero </w:t>
      </w:r>
      <w:r w:rsidRPr="00995BA2">
        <w:rPr>
          <w:rFonts w:ascii="Book Antiqua" w:hAnsi="Book Antiqua" w:cs="Times New Roman"/>
          <w:color w:val="000000" w:themeColor="text1"/>
          <w:sz w:val="28"/>
          <w:szCs w:val="28"/>
        </w:rPr>
        <w:t xml:space="preserve">esas uniones </w:t>
      </w:r>
      <w:r>
        <w:rPr>
          <w:rFonts w:ascii="Book Antiqua" w:hAnsi="Book Antiqua" w:cs="Times New Roman"/>
          <w:color w:val="000000" w:themeColor="text1"/>
          <w:sz w:val="28"/>
          <w:szCs w:val="28"/>
        </w:rPr>
        <w:t>se consideraba i</w:t>
      </w:r>
      <w:r w:rsidRPr="00995BA2">
        <w:rPr>
          <w:rFonts w:ascii="Book Antiqua" w:hAnsi="Book Antiqua" w:cs="Times New Roman"/>
          <w:color w:val="000000" w:themeColor="text1"/>
          <w:sz w:val="28"/>
          <w:szCs w:val="28"/>
        </w:rPr>
        <w:t>nmorales</w:t>
      </w:r>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sanción de indignidad</w:t>
      </w:r>
      <w:r>
        <w:rPr>
          <w:rFonts w:ascii="Book Antiqua" w:hAnsi="Book Antiqua" w:cs="Times New Roman"/>
          <w:color w:val="000000" w:themeColor="text1"/>
          <w:sz w:val="28"/>
          <w:szCs w:val="28"/>
        </w:rPr>
        <w:t xml:space="preserve">, seguramente, </w:t>
      </w:r>
      <w:proofErr w:type="gramStart"/>
      <w:r w:rsidRPr="00995BA2">
        <w:rPr>
          <w:rFonts w:ascii="Book Antiqua" w:hAnsi="Book Antiqua" w:cs="Times New Roman"/>
          <w:color w:val="000000" w:themeColor="text1"/>
          <w:sz w:val="28"/>
          <w:szCs w:val="28"/>
        </w:rPr>
        <w:t>funciona</w:t>
      </w:r>
      <w:r>
        <w:rPr>
          <w:rFonts w:ascii="Book Antiqua" w:hAnsi="Book Antiqua" w:cs="Times New Roman"/>
          <w:color w:val="000000" w:themeColor="text1"/>
          <w:sz w:val="28"/>
          <w:szCs w:val="28"/>
        </w:rPr>
        <w:t>ría  como</w:t>
      </w:r>
      <w:proofErr w:type="gramEnd"/>
      <w:r>
        <w:rPr>
          <w:rFonts w:ascii="Book Antiqua" w:hAnsi="Book Antiqua" w:cs="Times New Roman"/>
          <w:color w:val="000000" w:themeColor="text1"/>
          <w:sz w:val="28"/>
          <w:szCs w:val="28"/>
        </w:rPr>
        <w:t xml:space="preserve"> elemento disuasorio</w:t>
      </w:r>
      <w:r w:rsidRPr="00995BA2">
        <w:rPr>
          <w:rFonts w:ascii="Book Antiqua" w:hAnsi="Book Antiqua" w:cs="Times New Roman"/>
          <w:color w:val="000000" w:themeColor="text1"/>
          <w:sz w:val="28"/>
          <w:szCs w:val="28"/>
          <w:vertAlign w:val="superscript"/>
        </w:rPr>
        <w:footnoteReference w:id="13"/>
      </w:r>
      <w:r w:rsidRPr="00995BA2">
        <w:rPr>
          <w:rFonts w:ascii="Book Antiqua" w:hAnsi="Book Antiqua" w:cs="Times New Roman"/>
          <w:color w:val="000000" w:themeColor="text1"/>
          <w:sz w:val="28"/>
          <w:szCs w:val="28"/>
        </w:rPr>
        <w:t>.</w:t>
      </w:r>
    </w:p>
    <w:p w14:paraId="48AD1349"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Gordiano</w:t>
      </w:r>
      <w:r w:rsidRPr="00995BA2">
        <w:rPr>
          <w:rFonts w:ascii="Book Antiqua" w:hAnsi="Book Antiqua" w:cs="Times New Roman"/>
          <w:color w:val="000000" w:themeColor="text1"/>
          <w:sz w:val="28"/>
          <w:szCs w:val="28"/>
          <w:vertAlign w:val="superscript"/>
        </w:rPr>
        <w:footnoteReference w:id="14"/>
      </w:r>
      <w:r w:rsidRPr="00995BA2">
        <w:rPr>
          <w:rFonts w:ascii="Book Antiqua" w:hAnsi="Book Antiqua" w:cs="Times New Roman"/>
          <w:color w:val="000000" w:themeColor="text1"/>
          <w:sz w:val="28"/>
          <w:szCs w:val="28"/>
        </w:rPr>
        <w:t xml:space="preserve"> trató </w:t>
      </w:r>
      <w:r>
        <w:rPr>
          <w:rFonts w:ascii="Book Antiqua" w:hAnsi="Book Antiqua" w:cs="Times New Roman"/>
          <w:color w:val="000000" w:themeColor="text1"/>
          <w:sz w:val="28"/>
          <w:szCs w:val="28"/>
        </w:rPr>
        <w:t xml:space="preserve">la indignidad para suceder, </w:t>
      </w:r>
      <w:r w:rsidRPr="00995BA2">
        <w:rPr>
          <w:rFonts w:ascii="Book Antiqua" w:hAnsi="Book Antiqua" w:cs="Times New Roman"/>
          <w:color w:val="000000" w:themeColor="text1"/>
          <w:sz w:val="28"/>
          <w:szCs w:val="28"/>
        </w:rPr>
        <w:t>ya en plena etapa de la anarquía militar</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en la línea de los Severos</w:t>
      </w:r>
      <w:r>
        <w:rPr>
          <w:rFonts w:ascii="Book Antiqua" w:hAnsi="Book Antiqua" w:cs="Times New Roman"/>
          <w:color w:val="000000" w:themeColor="text1"/>
          <w:sz w:val="28"/>
          <w:szCs w:val="28"/>
        </w:rPr>
        <w:t xml:space="preserve">. El emperador </w:t>
      </w:r>
      <w:r w:rsidRPr="00995BA2">
        <w:rPr>
          <w:rFonts w:ascii="Book Antiqua" w:hAnsi="Book Antiqua" w:cs="Times New Roman"/>
          <w:color w:val="000000" w:themeColor="text1"/>
          <w:sz w:val="28"/>
          <w:szCs w:val="28"/>
        </w:rPr>
        <w:t>introdu</w:t>
      </w:r>
      <w:r>
        <w:rPr>
          <w:rFonts w:ascii="Book Antiqua" w:hAnsi="Book Antiqua" w:cs="Times New Roman"/>
          <w:color w:val="000000" w:themeColor="text1"/>
          <w:sz w:val="28"/>
          <w:szCs w:val="28"/>
        </w:rPr>
        <w:t xml:space="preserve">jo </w:t>
      </w:r>
      <w:r w:rsidRPr="00995BA2">
        <w:rPr>
          <w:rFonts w:ascii="Book Antiqua" w:hAnsi="Book Antiqua" w:cs="Times New Roman"/>
          <w:color w:val="000000" w:themeColor="text1"/>
          <w:sz w:val="28"/>
          <w:szCs w:val="28"/>
        </w:rPr>
        <w:t xml:space="preserve">como nueva causa </w:t>
      </w:r>
      <w:r>
        <w:rPr>
          <w:rFonts w:ascii="Book Antiqua" w:hAnsi="Book Antiqua" w:cs="Times New Roman"/>
          <w:color w:val="000000" w:themeColor="text1"/>
          <w:sz w:val="28"/>
          <w:szCs w:val="28"/>
        </w:rPr>
        <w:t>l</w:t>
      </w:r>
      <w:r w:rsidRPr="00995BA2">
        <w:rPr>
          <w:rFonts w:ascii="Book Antiqua" w:hAnsi="Book Antiqua" w:cs="Times New Roman"/>
          <w:color w:val="000000" w:themeColor="text1"/>
          <w:sz w:val="28"/>
          <w:szCs w:val="28"/>
        </w:rPr>
        <w:t>a acusación de falsedad de un testamento por pa</w:t>
      </w:r>
      <w:r>
        <w:rPr>
          <w:rFonts w:ascii="Book Antiqua" w:hAnsi="Book Antiqua" w:cs="Times New Roman"/>
          <w:color w:val="000000" w:themeColor="text1"/>
          <w:sz w:val="28"/>
          <w:szCs w:val="28"/>
        </w:rPr>
        <w:t xml:space="preserve">rte de los herederos </w:t>
      </w:r>
      <w:proofErr w:type="gramStart"/>
      <w:r>
        <w:rPr>
          <w:rFonts w:ascii="Book Antiqua" w:hAnsi="Book Antiqua" w:cs="Times New Roman"/>
          <w:color w:val="000000" w:themeColor="text1"/>
          <w:sz w:val="28"/>
          <w:szCs w:val="28"/>
        </w:rPr>
        <w:t>intestados</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y</w:t>
      </w:r>
      <w:proofErr w:type="gramEnd"/>
      <w:r>
        <w:rPr>
          <w:rFonts w:ascii="Book Antiqua" w:hAnsi="Book Antiqua" w:cs="Times New Roman"/>
          <w:color w:val="000000" w:themeColor="text1"/>
          <w:sz w:val="28"/>
          <w:szCs w:val="28"/>
        </w:rPr>
        <w:t xml:space="preserve"> ex</w:t>
      </w:r>
      <w:r w:rsidRPr="00995BA2">
        <w:rPr>
          <w:rFonts w:ascii="Book Antiqua" w:hAnsi="Book Antiqua" w:cs="Times New Roman"/>
          <w:color w:val="000000" w:themeColor="text1"/>
          <w:sz w:val="28"/>
          <w:szCs w:val="28"/>
        </w:rPr>
        <w:t>pre</w:t>
      </w:r>
      <w:r>
        <w:rPr>
          <w:rFonts w:ascii="Book Antiqua" w:hAnsi="Book Antiqua" w:cs="Times New Roman"/>
          <w:color w:val="000000" w:themeColor="text1"/>
          <w:sz w:val="28"/>
          <w:szCs w:val="28"/>
        </w:rPr>
        <w:t xml:space="preserve">samente </w:t>
      </w:r>
      <w:r w:rsidRPr="00995BA2">
        <w:rPr>
          <w:rFonts w:ascii="Book Antiqua" w:hAnsi="Book Antiqua" w:cs="Times New Roman"/>
          <w:color w:val="000000" w:themeColor="text1"/>
          <w:sz w:val="28"/>
          <w:szCs w:val="28"/>
        </w:rPr>
        <w:t>recog</w:t>
      </w:r>
      <w:r>
        <w:rPr>
          <w:rFonts w:ascii="Book Antiqua" w:hAnsi="Book Antiqua" w:cs="Times New Roman"/>
          <w:color w:val="000000" w:themeColor="text1"/>
          <w:sz w:val="28"/>
          <w:szCs w:val="28"/>
        </w:rPr>
        <w:t>ió</w:t>
      </w:r>
      <w:r w:rsidRPr="00995BA2">
        <w:rPr>
          <w:rFonts w:ascii="Book Antiqua" w:hAnsi="Book Antiqua" w:cs="Times New Roman"/>
          <w:color w:val="000000" w:themeColor="text1"/>
          <w:sz w:val="28"/>
          <w:szCs w:val="28"/>
        </w:rPr>
        <w:t xml:space="preserve"> como sanción la </w:t>
      </w:r>
      <w:proofErr w:type="spellStart"/>
      <w:r w:rsidRPr="00AF6E5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fiscal</w:t>
      </w:r>
      <w:r>
        <w:rPr>
          <w:rFonts w:ascii="Book Antiqua" w:hAnsi="Book Antiqua" w:cs="Times New Roman"/>
          <w:color w:val="000000" w:themeColor="text1"/>
          <w:sz w:val="28"/>
          <w:szCs w:val="28"/>
        </w:rPr>
        <w:t xml:space="preserve"> (p. 51). Para aliviar sus efectos, s</w:t>
      </w:r>
      <w:r w:rsidRPr="00995BA2">
        <w:rPr>
          <w:rFonts w:ascii="Book Antiqua" w:hAnsi="Book Antiqua" w:cs="Times New Roman"/>
          <w:color w:val="000000" w:themeColor="text1"/>
          <w:sz w:val="28"/>
          <w:szCs w:val="28"/>
        </w:rPr>
        <w:t>e permit</w:t>
      </w:r>
      <w:r>
        <w:rPr>
          <w:rFonts w:ascii="Book Antiqua" w:hAnsi="Book Antiqua" w:cs="Times New Roman"/>
          <w:color w:val="000000" w:themeColor="text1"/>
          <w:sz w:val="28"/>
          <w:szCs w:val="28"/>
        </w:rPr>
        <w:t>ió</w:t>
      </w:r>
      <w:r w:rsidRPr="00995BA2">
        <w:rPr>
          <w:rFonts w:ascii="Book Antiqua" w:hAnsi="Book Antiqua" w:cs="Times New Roman"/>
          <w:color w:val="000000" w:themeColor="text1"/>
          <w:sz w:val="28"/>
          <w:szCs w:val="28"/>
        </w:rPr>
        <w:t xml:space="preserve"> la retractación de los denunciantes antes de que se </w:t>
      </w:r>
      <w:r>
        <w:rPr>
          <w:rFonts w:ascii="Book Antiqua" w:hAnsi="Book Antiqua" w:cs="Times New Roman"/>
          <w:color w:val="000000" w:themeColor="text1"/>
          <w:sz w:val="28"/>
          <w:szCs w:val="28"/>
        </w:rPr>
        <w:t xml:space="preserve">dictara </w:t>
      </w:r>
      <w:r w:rsidRPr="00995BA2">
        <w:rPr>
          <w:rFonts w:ascii="Book Antiqua" w:hAnsi="Book Antiqua" w:cs="Times New Roman"/>
          <w:color w:val="000000" w:themeColor="text1"/>
          <w:sz w:val="28"/>
          <w:szCs w:val="28"/>
        </w:rPr>
        <w:t>sentencia</w:t>
      </w:r>
      <w:r>
        <w:rPr>
          <w:rFonts w:ascii="Book Antiqua" w:hAnsi="Book Antiqua" w:cs="Times New Roman"/>
          <w:color w:val="000000" w:themeColor="text1"/>
          <w:sz w:val="28"/>
          <w:szCs w:val="28"/>
        </w:rPr>
        <w:t xml:space="preserve">, lo </w:t>
      </w:r>
      <w:r w:rsidRPr="00995BA2">
        <w:rPr>
          <w:rFonts w:ascii="Book Antiqua" w:hAnsi="Book Antiqua" w:cs="Times New Roman"/>
          <w:color w:val="000000" w:themeColor="text1"/>
          <w:sz w:val="28"/>
          <w:szCs w:val="28"/>
        </w:rPr>
        <w:t>que evitaría que los bienes pasaran al Fisco. Con esta medida se qui</w:t>
      </w:r>
      <w:r>
        <w:rPr>
          <w:rFonts w:ascii="Book Antiqua" w:hAnsi="Book Antiqua" w:cs="Times New Roman"/>
          <w:color w:val="000000" w:themeColor="text1"/>
          <w:sz w:val="28"/>
          <w:szCs w:val="28"/>
        </w:rPr>
        <w:t>so</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disuadir a los familiares de </w:t>
      </w:r>
      <w:r w:rsidRPr="00995BA2">
        <w:rPr>
          <w:rFonts w:ascii="Book Antiqua" w:hAnsi="Book Antiqua" w:cs="Times New Roman"/>
          <w:color w:val="000000" w:themeColor="text1"/>
          <w:sz w:val="28"/>
          <w:szCs w:val="28"/>
        </w:rPr>
        <w:t xml:space="preserve">la utilización de </w:t>
      </w:r>
      <w:r>
        <w:rPr>
          <w:rFonts w:ascii="Book Antiqua" w:hAnsi="Book Antiqua" w:cs="Times New Roman"/>
          <w:color w:val="000000" w:themeColor="text1"/>
          <w:sz w:val="28"/>
          <w:szCs w:val="28"/>
        </w:rPr>
        <w:t xml:space="preserve">las </w:t>
      </w:r>
      <w:r w:rsidRPr="00995BA2">
        <w:rPr>
          <w:rFonts w:ascii="Book Antiqua" w:hAnsi="Book Antiqua" w:cs="Times New Roman"/>
          <w:color w:val="000000" w:themeColor="text1"/>
          <w:sz w:val="28"/>
          <w:szCs w:val="28"/>
        </w:rPr>
        <w:t>denuncias</w:t>
      </w:r>
      <w:r>
        <w:rPr>
          <w:rFonts w:ascii="Book Antiqua" w:hAnsi="Book Antiqua" w:cs="Times New Roman"/>
          <w:color w:val="000000" w:themeColor="text1"/>
          <w:sz w:val="28"/>
          <w:szCs w:val="28"/>
        </w:rPr>
        <w:t xml:space="preserve"> </w:t>
      </w:r>
      <w:proofErr w:type="gramStart"/>
      <w:r>
        <w:rPr>
          <w:rFonts w:ascii="Book Antiqua" w:hAnsi="Book Antiqua" w:cs="Times New Roman"/>
          <w:color w:val="000000" w:themeColor="text1"/>
          <w:sz w:val="28"/>
          <w:szCs w:val="28"/>
        </w:rPr>
        <w:t xml:space="preserve">temerarias  </w:t>
      </w:r>
      <w:r w:rsidRPr="00995BA2">
        <w:rPr>
          <w:rFonts w:ascii="Book Antiqua" w:hAnsi="Book Antiqua" w:cs="Times New Roman"/>
          <w:color w:val="000000" w:themeColor="text1"/>
          <w:sz w:val="28"/>
          <w:szCs w:val="28"/>
        </w:rPr>
        <w:t>con</w:t>
      </w:r>
      <w:proofErr w:type="gramEnd"/>
      <w:r w:rsidRPr="00995BA2">
        <w:rPr>
          <w:rFonts w:ascii="Book Antiqua" w:hAnsi="Book Antiqua" w:cs="Times New Roman"/>
          <w:color w:val="000000" w:themeColor="text1"/>
          <w:sz w:val="28"/>
          <w:szCs w:val="28"/>
        </w:rPr>
        <w:t xml:space="preserve"> pocas oportunidades de prosperar</w:t>
      </w:r>
      <w:r>
        <w:rPr>
          <w:rFonts w:ascii="Book Antiqua" w:hAnsi="Book Antiqua" w:cs="Times New Roman"/>
          <w:color w:val="000000" w:themeColor="text1"/>
          <w:sz w:val="28"/>
          <w:szCs w:val="28"/>
        </w:rPr>
        <w:t xml:space="preserve">, pues </w:t>
      </w:r>
      <w:r w:rsidRPr="00995BA2">
        <w:rPr>
          <w:rFonts w:ascii="Book Antiqua" w:hAnsi="Book Antiqua" w:cs="Times New Roman"/>
          <w:color w:val="000000" w:themeColor="text1"/>
          <w:sz w:val="28"/>
          <w:szCs w:val="28"/>
        </w:rPr>
        <w:lastRenderedPageBreak/>
        <w:t>dilata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n con mala fe los procedimientos hereditarios</w:t>
      </w:r>
      <w:r>
        <w:rPr>
          <w:rFonts w:ascii="Book Antiqua" w:hAnsi="Book Antiqua" w:cs="Times New Roman"/>
          <w:color w:val="000000" w:themeColor="text1"/>
          <w:sz w:val="28"/>
          <w:szCs w:val="28"/>
        </w:rPr>
        <w:t xml:space="preserve"> (p. 52). </w:t>
      </w:r>
      <w:r w:rsidRPr="00995BA2">
        <w:rPr>
          <w:rFonts w:ascii="Book Antiqua" w:hAnsi="Book Antiqua" w:cs="Times New Roman"/>
          <w:color w:val="000000" w:themeColor="text1"/>
          <w:sz w:val="28"/>
          <w:szCs w:val="28"/>
        </w:rPr>
        <w:t xml:space="preserve">Un caso </w:t>
      </w:r>
      <w:proofErr w:type="gramStart"/>
      <w:r w:rsidRPr="00995BA2">
        <w:rPr>
          <w:rFonts w:ascii="Book Antiqua" w:hAnsi="Book Antiqua" w:cs="Times New Roman"/>
          <w:color w:val="000000" w:themeColor="text1"/>
          <w:sz w:val="28"/>
          <w:szCs w:val="28"/>
        </w:rPr>
        <w:t xml:space="preserve">similar </w:t>
      </w:r>
      <w:r>
        <w:rPr>
          <w:rFonts w:ascii="Book Antiqua" w:hAnsi="Book Antiqua" w:cs="Times New Roman"/>
          <w:color w:val="000000" w:themeColor="text1"/>
          <w:sz w:val="28"/>
          <w:szCs w:val="28"/>
        </w:rPr>
        <w:t xml:space="preserve"> de</w:t>
      </w:r>
      <w:proofErr w:type="gramEnd"/>
      <w:r>
        <w:rPr>
          <w:rFonts w:ascii="Book Antiqua" w:hAnsi="Book Antiqua" w:cs="Times New Roman"/>
          <w:color w:val="000000" w:themeColor="text1"/>
          <w:sz w:val="28"/>
          <w:szCs w:val="28"/>
        </w:rPr>
        <w:t xml:space="preserve"> indignidad que </w:t>
      </w:r>
      <w:r w:rsidRPr="00995BA2">
        <w:rPr>
          <w:rFonts w:ascii="Book Antiqua" w:hAnsi="Book Antiqua" w:cs="Times New Roman"/>
          <w:color w:val="000000" w:themeColor="text1"/>
          <w:sz w:val="28"/>
          <w:szCs w:val="28"/>
        </w:rPr>
        <w:t>respond</w:t>
      </w:r>
      <w:r>
        <w:rPr>
          <w:rFonts w:ascii="Book Antiqua" w:hAnsi="Book Antiqua" w:cs="Times New Roman"/>
          <w:color w:val="000000" w:themeColor="text1"/>
          <w:sz w:val="28"/>
          <w:szCs w:val="28"/>
        </w:rPr>
        <w:t xml:space="preserve">ía </w:t>
      </w:r>
      <w:r w:rsidRPr="00995BA2">
        <w:rPr>
          <w:rFonts w:ascii="Book Antiqua" w:hAnsi="Book Antiqua" w:cs="Times New Roman"/>
          <w:color w:val="000000" w:themeColor="text1"/>
          <w:sz w:val="28"/>
          <w:szCs w:val="28"/>
        </w:rPr>
        <w:t>a la misma motivación</w:t>
      </w:r>
      <w:r>
        <w:rPr>
          <w:rFonts w:ascii="Book Antiqua" w:hAnsi="Book Antiqua" w:cs="Times New Roman"/>
          <w:color w:val="000000" w:themeColor="text1"/>
          <w:sz w:val="28"/>
          <w:szCs w:val="28"/>
        </w:rPr>
        <w:t xml:space="preserve"> era la sanción a quienes </w:t>
      </w:r>
      <w:r w:rsidRPr="00995BA2">
        <w:rPr>
          <w:rFonts w:ascii="Book Antiqua" w:hAnsi="Book Antiqua" w:cs="Times New Roman"/>
          <w:color w:val="000000" w:themeColor="text1"/>
          <w:sz w:val="28"/>
          <w:szCs w:val="28"/>
        </w:rPr>
        <w:t xml:space="preserve"> perd</w:t>
      </w:r>
      <w:r>
        <w:rPr>
          <w:rFonts w:ascii="Book Antiqua" w:hAnsi="Book Antiqua" w:cs="Times New Roman"/>
          <w:color w:val="000000" w:themeColor="text1"/>
          <w:sz w:val="28"/>
          <w:szCs w:val="28"/>
        </w:rPr>
        <w:t xml:space="preserve">ían una </w:t>
      </w:r>
      <w:r w:rsidRPr="002C6E85">
        <w:rPr>
          <w:rFonts w:ascii="Book Antiqua" w:hAnsi="Book Antiqua" w:cs="Times New Roman"/>
          <w:i/>
          <w:color w:val="000000" w:themeColor="text1"/>
          <w:sz w:val="28"/>
          <w:szCs w:val="28"/>
        </w:rPr>
        <w:t xml:space="preserve">querella </w:t>
      </w:r>
      <w:proofErr w:type="spellStart"/>
      <w:r w:rsidRPr="002C6E85">
        <w:rPr>
          <w:rFonts w:ascii="Book Antiqua" w:hAnsi="Book Antiqua" w:cs="Times New Roman"/>
          <w:i/>
          <w:color w:val="000000" w:themeColor="text1"/>
          <w:sz w:val="28"/>
          <w:szCs w:val="28"/>
        </w:rPr>
        <w:t>inofficiossi</w:t>
      </w:r>
      <w:proofErr w:type="spellEnd"/>
      <w:r w:rsidRPr="002C6E85">
        <w:rPr>
          <w:rFonts w:ascii="Book Antiqua" w:hAnsi="Book Antiqua" w:cs="Times New Roman"/>
          <w:i/>
          <w:color w:val="000000" w:themeColor="text1"/>
          <w:sz w:val="28"/>
          <w:szCs w:val="28"/>
        </w:rPr>
        <w:t xml:space="preserve"> testamento</w:t>
      </w:r>
      <w:r w:rsidRPr="00995BA2">
        <w:rPr>
          <w:rFonts w:ascii="Book Antiqua" w:hAnsi="Book Antiqua" w:cs="Times New Roman"/>
          <w:color w:val="000000" w:themeColor="text1"/>
          <w:sz w:val="28"/>
          <w:szCs w:val="28"/>
        </w:rPr>
        <w:t xml:space="preserve"> planteada</w:t>
      </w:r>
      <w:r>
        <w:rPr>
          <w:rFonts w:ascii="Book Antiqua" w:hAnsi="Book Antiqua" w:cs="Times New Roman"/>
          <w:color w:val="000000" w:themeColor="text1"/>
          <w:sz w:val="28"/>
          <w:szCs w:val="28"/>
        </w:rPr>
        <w:t xml:space="preserve"> sin posibilidades (p.53)</w:t>
      </w:r>
      <w:r w:rsidRPr="00995BA2">
        <w:rPr>
          <w:rFonts w:ascii="Book Antiqua" w:hAnsi="Book Antiqua" w:cs="Times New Roman"/>
          <w:color w:val="000000" w:themeColor="text1"/>
          <w:sz w:val="28"/>
          <w:szCs w:val="28"/>
          <w:vertAlign w:val="superscript"/>
        </w:rPr>
        <w:footnoteReference w:id="15"/>
      </w:r>
      <w:r>
        <w:rPr>
          <w:rFonts w:ascii="Book Antiqua" w:hAnsi="Book Antiqua" w:cs="Times New Roman"/>
          <w:color w:val="000000" w:themeColor="text1"/>
          <w:sz w:val="28"/>
          <w:szCs w:val="28"/>
        </w:rPr>
        <w:t>.</w:t>
      </w:r>
    </w:p>
    <w:p w14:paraId="32C9A944"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En </w:t>
      </w:r>
      <w:proofErr w:type="gramStart"/>
      <w:r>
        <w:rPr>
          <w:rFonts w:ascii="Book Antiqua" w:hAnsi="Book Antiqua" w:cs="Times New Roman"/>
          <w:color w:val="000000" w:themeColor="text1"/>
          <w:sz w:val="28"/>
          <w:szCs w:val="28"/>
        </w:rPr>
        <w:t>definitiva,  las</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causas de indignidad</w:t>
      </w:r>
      <w:r>
        <w:rPr>
          <w:rFonts w:ascii="Book Antiqua" w:hAnsi="Book Antiqua" w:cs="Times New Roman"/>
          <w:color w:val="000000" w:themeColor="text1"/>
          <w:sz w:val="28"/>
          <w:szCs w:val="28"/>
        </w:rPr>
        <w:t xml:space="preserve"> para suceder</w:t>
      </w:r>
      <w:r w:rsidRPr="00995BA2">
        <w:rPr>
          <w:rFonts w:ascii="Book Antiqua" w:hAnsi="Book Antiqua" w:cs="Times New Roman"/>
          <w:color w:val="000000" w:themeColor="text1"/>
          <w:sz w:val="28"/>
          <w:szCs w:val="28"/>
        </w:rPr>
        <w:t xml:space="preserve"> fueron aumentando por medio de la intervención imperial en los siglos posteriores</w:t>
      </w:r>
      <w:r>
        <w:rPr>
          <w:rFonts w:ascii="Book Antiqua" w:hAnsi="Book Antiqua" w:cs="Times New Roman"/>
          <w:color w:val="000000" w:themeColor="text1"/>
          <w:sz w:val="28"/>
          <w:szCs w:val="28"/>
        </w:rPr>
        <w:t xml:space="preserve"> (pp. 55-64), siendo </w:t>
      </w:r>
      <w:r w:rsidRPr="00995BA2">
        <w:rPr>
          <w:rFonts w:ascii="Book Antiqua" w:hAnsi="Book Antiqua" w:cs="Times New Roman"/>
          <w:color w:val="000000" w:themeColor="text1"/>
          <w:sz w:val="28"/>
          <w:szCs w:val="28"/>
        </w:rPr>
        <w:t xml:space="preserve"> numerosos los pasajes en los que se recoge una amplia casuística que </w:t>
      </w:r>
      <w:r>
        <w:rPr>
          <w:rFonts w:ascii="Book Antiqua" w:hAnsi="Book Antiqua" w:cs="Times New Roman"/>
          <w:color w:val="000000" w:themeColor="text1"/>
          <w:sz w:val="28"/>
          <w:szCs w:val="28"/>
        </w:rPr>
        <w:t>culmina, casi siempre, con</w:t>
      </w:r>
      <w:r w:rsidRPr="00995BA2">
        <w:rPr>
          <w:rFonts w:ascii="Book Antiqua" w:hAnsi="Book Antiqua" w:cs="Times New Roman"/>
          <w:color w:val="000000" w:themeColor="text1"/>
          <w:sz w:val="28"/>
          <w:szCs w:val="28"/>
        </w:rPr>
        <w:t xml:space="preserve">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del patrimonio hereditario a favor del Fisco</w:t>
      </w:r>
      <w:r w:rsidRPr="00995BA2">
        <w:rPr>
          <w:rFonts w:ascii="Book Antiqua" w:hAnsi="Book Antiqua" w:cs="Times New Roman"/>
          <w:color w:val="000000" w:themeColor="text1"/>
          <w:sz w:val="28"/>
          <w:szCs w:val="28"/>
          <w:vertAlign w:val="superscript"/>
        </w:rPr>
        <w:footnoteReference w:id="16"/>
      </w:r>
      <w:r w:rsidRPr="00995BA2">
        <w:rPr>
          <w:rFonts w:ascii="Book Antiqua" w:hAnsi="Book Antiqua" w:cs="Times New Roman"/>
          <w:color w:val="000000" w:themeColor="text1"/>
          <w:sz w:val="28"/>
          <w:szCs w:val="28"/>
        </w:rPr>
        <w:t xml:space="preserve">. </w:t>
      </w:r>
    </w:p>
    <w:p w14:paraId="7D6F760F"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En ocasiones se castiga la </w:t>
      </w:r>
      <w:r w:rsidRPr="00995BA2">
        <w:rPr>
          <w:rFonts w:ascii="Book Antiqua" w:hAnsi="Book Antiqua" w:cs="Times New Roman"/>
          <w:color w:val="000000" w:themeColor="text1"/>
          <w:sz w:val="28"/>
          <w:szCs w:val="28"/>
        </w:rPr>
        <w:t xml:space="preserve">mala fe contra la voluntad del testador o </w:t>
      </w:r>
      <w:r>
        <w:rPr>
          <w:rFonts w:ascii="Book Antiqua" w:hAnsi="Book Antiqua" w:cs="Times New Roman"/>
          <w:color w:val="000000" w:themeColor="text1"/>
          <w:sz w:val="28"/>
          <w:szCs w:val="28"/>
        </w:rPr>
        <w:t xml:space="preserve">la deshonra de </w:t>
      </w:r>
      <w:r w:rsidRPr="00995BA2">
        <w:rPr>
          <w:rFonts w:ascii="Book Antiqua" w:hAnsi="Book Antiqua" w:cs="Times New Roman"/>
          <w:color w:val="000000" w:themeColor="text1"/>
          <w:sz w:val="28"/>
          <w:szCs w:val="28"/>
        </w:rPr>
        <w:t>su memoria, como</w:t>
      </w:r>
      <w:r>
        <w:rPr>
          <w:rFonts w:ascii="Book Antiqua" w:hAnsi="Book Antiqua" w:cs="Times New Roman"/>
          <w:color w:val="000000" w:themeColor="text1"/>
          <w:sz w:val="28"/>
          <w:szCs w:val="28"/>
        </w:rPr>
        <w:t xml:space="preserve"> podría ser</w:t>
      </w:r>
      <w:r w:rsidRPr="00995BA2">
        <w:rPr>
          <w:rFonts w:ascii="Book Antiqua" w:hAnsi="Book Antiqua" w:cs="Times New Roman"/>
          <w:color w:val="000000" w:themeColor="text1"/>
          <w:sz w:val="28"/>
          <w:szCs w:val="28"/>
        </w:rPr>
        <w:t xml:space="preserve"> la aceptación</w:t>
      </w:r>
      <w:r>
        <w:rPr>
          <w:rFonts w:ascii="Book Antiqua" w:hAnsi="Book Antiqua" w:cs="Times New Roman"/>
          <w:color w:val="000000" w:themeColor="text1"/>
          <w:sz w:val="28"/>
          <w:szCs w:val="28"/>
        </w:rPr>
        <w:t xml:space="preserve"> de la herencia </w:t>
      </w:r>
      <w:r w:rsidRPr="00995BA2">
        <w:rPr>
          <w:rFonts w:ascii="Book Antiqua" w:hAnsi="Book Antiqua" w:cs="Times New Roman"/>
          <w:color w:val="000000" w:themeColor="text1"/>
          <w:sz w:val="28"/>
          <w:szCs w:val="28"/>
        </w:rPr>
        <w:t>por el h</w:t>
      </w:r>
      <w:r>
        <w:rPr>
          <w:rFonts w:ascii="Book Antiqua" w:hAnsi="Book Antiqua" w:cs="Times New Roman"/>
          <w:color w:val="000000" w:themeColor="text1"/>
          <w:sz w:val="28"/>
          <w:szCs w:val="28"/>
        </w:rPr>
        <w:t>ijo emancipado como</w:t>
      </w:r>
      <w:r w:rsidRPr="00995BA2">
        <w:rPr>
          <w:rFonts w:ascii="Book Antiqua" w:hAnsi="Book Antiqua" w:cs="Times New Roman"/>
          <w:color w:val="000000" w:themeColor="text1"/>
          <w:sz w:val="28"/>
          <w:szCs w:val="28"/>
        </w:rPr>
        <w:t xml:space="preserve"> sustituto pupilar de su hermano</w:t>
      </w:r>
      <w:r>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cuando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había</w:t>
      </w:r>
      <w:proofErr w:type="gramEnd"/>
      <w:r w:rsidRPr="00995BA2">
        <w:rPr>
          <w:rFonts w:ascii="Book Antiqua" w:hAnsi="Book Antiqua" w:cs="Times New Roman"/>
          <w:color w:val="000000" w:themeColor="text1"/>
          <w:sz w:val="28"/>
          <w:szCs w:val="28"/>
        </w:rPr>
        <w:t xml:space="preserve"> pedido la </w:t>
      </w:r>
      <w:proofErr w:type="spellStart"/>
      <w:r w:rsidRPr="00995BA2">
        <w:rPr>
          <w:rFonts w:ascii="Book Antiqua" w:hAnsi="Book Antiqua" w:cs="Times New Roman"/>
          <w:i/>
          <w:color w:val="000000" w:themeColor="text1"/>
          <w:sz w:val="28"/>
          <w:szCs w:val="28"/>
        </w:rPr>
        <w:t>bonorum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possessio</w:t>
      </w:r>
      <w:proofErr w:type="spellEnd"/>
      <w:r w:rsidRPr="00995BA2">
        <w:rPr>
          <w:rFonts w:ascii="Book Antiqua" w:hAnsi="Book Antiqua" w:cs="Times New Roman"/>
          <w:i/>
          <w:color w:val="000000" w:themeColor="text1"/>
          <w:sz w:val="28"/>
          <w:szCs w:val="28"/>
        </w:rPr>
        <w:t xml:space="preserve"> contra tabulas</w:t>
      </w:r>
      <w:r w:rsidRPr="00995BA2">
        <w:rPr>
          <w:rFonts w:ascii="Book Antiqua" w:hAnsi="Book Antiqua" w:cs="Times New Roman"/>
          <w:color w:val="000000" w:themeColor="text1"/>
          <w:sz w:val="28"/>
          <w:szCs w:val="28"/>
          <w:vertAlign w:val="superscript"/>
        </w:rPr>
        <w:footnoteReference w:id="17"/>
      </w:r>
      <w:r>
        <w:rPr>
          <w:rFonts w:ascii="Book Antiqua" w:hAnsi="Book Antiqua" w:cs="Times New Roman"/>
          <w:i/>
          <w:color w:val="000000" w:themeColor="text1"/>
          <w:sz w:val="28"/>
          <w:szCs w:val="28"/>
        </w:rPr>
        <w:t xml:space="preserve"> </w:t>
      </w:r>
      <w:r w:rsidRPr="006801FD">
        <w:rPr>
          <w:rFonts w:ascii="Book Antiqua" w:hAnsi="Book Antiqua" w:cs="Times New Roman"/>
          <w:color w:val="000000" w:themeColor="text1"/>
          <w:sz w:val="28"/>
          <w:szCs w:val="28"/>
        </w:rPr>
        <w:t>negando la validez del testamento.</w:t>
      </w:r>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 xml:space="preserve">Otras veces se castigaba </w:t>
      </w:r>
      <w:r w:rsidRPr="00A35B30">
        <w:rPr>
          <w:rFonts w:ascii="Book Antiqua" w:hAnsi="Book Antiqua" w:cs="Times New Roman"/>
          <w:color w:val="000000" w:themeColor="text1"/>
          <w:sz w:val="28"/>
          <w:szCs w:val="28"/>
        </w:rPr>
        <w:t xml:space="preserve">la </w:t>
      </w:r>
      <w:r>
        <w:rPr>
          <w:rFonts w:ascii="Book Antiqua" w:hAnsi="Book Antiqua" w:cs="Times New Roman"/>
          <w:color w:val="000000" w:themeColor="text1"/>
          <w:sz w:val="28"/>
          <w:szCs w:val="28"/>
        </w:rPr>
        <w:t xml:space="preserve">sustracción del </w:t>
      </w:r>
      <w:r w:rsidRPr="00A35B30">
        <w:rPr>
          <w:rFonts w:ascii="Book Antiqua" w:hAnsi="Book Antiqua" w:cs="Times New Roman"/>
          <w:color w:val="000000" w:themeColor="text1"/>
          <w:sz w:val="28"/>
          <w:szCs w:val="28"/>
        </w:rPr>
        <w:t>testamento p</w:t>
      </w:r>
      <w:r>
        <w:rPr>
          <w:rFonts w:ascii="Book Antiqua" w:hAnsi="Book Antiqua" w:cs="Times New Roman"/>
          <w:color w:val="000000" w:themeColor="text1"/>
          <w:sz w:val="28"/>
          <w:szCs w:val="28"/>
        </w:rPr>
        <w:t>or los interesados en abri</w:t>
      </w:r>
      <w:r w:rsidRPr="00A35B30">
        <w:rPr>
          <w:rFonts w:ascii="Book Antiqua" w:hAnsi="Book Antiqua" w:cs="Times New Roman"/>
          <w:color w:val="000000" w:themeColor="text1"/>
          <w:sz w:val="28"/>
          <w:szCs w:val="28"/>
        </w:rPr>
        <w:t>r</w:t>
      </w:r>
      <w:r>
        <w:rPr>
          <w:rFonts w:ascii="Book Antiqua" w:hAnsi="Book Antiqua" w:cs="Times New Roman"/>
          <w:color w:val="000000" w:themeColor="text1"/>
          <w:sz w:val="28"/>
          <w:szCs w:val="28"/>
        </w:rPr>
        <w:t xml:space="preserve"> </w:t>
      </w:r>
      <w:r w:rsidRPr="00A35B30">
        <w:rPr>
          <w:rFonts w:ascii="Book Antiqua" w:hAnsi="Book Antiqua" w:cs="Times New Roman"/>
          <w:color w:val="000000" w:themeColor="text1"/>
          <w:sz w:val="28"/>
          <w:szCs w:val="28"/>
        </w:rPr>
        <w:t>la sucesión</w:t>
      </w:r>
      <w:r w:rsidRPr="00995BA2">
        <w:rPr>
          <w:rFonts w:ascii="Book Antiqua" w:hAnsi="Book Antiqua" w:cs="Times New Roman"/>
          <w:color w:val="000000" w:themeColor="text1"/>
          <w:sz w:val="28"/>
          <w:szCs w:val="28"/>
        </w:rPr>
        <w:t xml:space="preserve"> intestada</w:t>
      </w:r>
      <w:r w:rsidRPr="00995BA2">
        <w:rPr>
          <w:rFonts w:ascii="Book Antiqua" w:hAnsi="Book Antiqua" w:cs="Times New Roman"/>
          <w:color w:val="000000" w:themeColor="text1"/>
          <w:sz w:val="28"/>
          <w:szCs w:val="28"/>
          <w:vertAlign w:val="superscript"/>
        </w:rPr>
        <w:footnoteReference w:id="18"/>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o la donación de los bienes del testador por quien se sab</w:t>
      </w:r>
      <w:r>
        <w:rPr>
          <w:rFonts w:ascii="Book Antiqua" w:hAnsi="Book Antiqua" w:cs="Times New Roman"/>
          <w:color w:val="000000" w:themeColor="text1"/>
          <w:sz w:val="28"/>
          <w:szCs w:val="28"/>
        </w:rPr>
        <w:t>ía</w:t>
      </w:r>
      <w:r w:rsidRPr="00995BA2">
        <w:rPr>
          <w:rFonts w:ascii="Book Antiqua" w:hAnsi="Book Antiqua" w:cs="Times New Roman"/>
          <w:color w:val="000000" w:themeColor="text1"/>
          <w:sz w:val="28"/>
          <w:szCs w:val="28"/>
        </w:rPr>
        <w:t xml:space="preserve"> heredero</w:t>
      </w:r>
      <w:r>
        <w:rPr>
          <w:rFonts w:ascii="Book Antiqua" w:hAnsi="Book Antiqua" w:cs="Times New Roman"/>
          <w:color w:val="000000" w:themeColor="text1"/>
          <w:sz w:val="28"/>
          <w:szCs w:val="28"/>
        </w:rPr>
        <w:t xml:space="preserve"> antes de producirse el fallecimiento</w:t>
      </w:r>
      <w:r w:rsidRPr="00995BA2">
        <w:rPr>
          <w:rFonts w:ascii="Book Antiqua" w:hAnsi="Book Antiqua" w:cs="Times New Roman"/>
          <w:color w:val="000000" w:themeColor="text1"/>
          <w:sz w:val="28"/>
          <w:szCs w:val="28"/>
          <w:vertAlign w:val="superscript"/>
        </w:rPr>
        <w:footnoteReference w:id="19"/>
      </w:r>
      <w:r w:rsidRPr="00995BA2">
        <w:rPr>
          <w:rFonts w:ascii="Book Antiqua" w:hAnsi="Book Antiqua" w:cs="Times New Roman"/>
          <w:i/>
          <w:color w:val="000000" w:themeColor="text1"/>
          <w:sz w:val="28"/>
          <w:szCs w:val="28"/>
        </w:rPr>
        <w:t xml:space="preserve">. </w:t>
      </w:r>
      <w:r w:rsidRPr="00A35B30">
        <w:rPr>
          <w:rFonts w:ascii="Book Antiqua" w:hAnsi="Book Antiqua" w:cs="Times New Roman"/>
          <w:color w:val="000000" w:themeColor="text1"/>
          <w:sz w:val="28"/>
          <w:szCs w:val="28"/>
        </w:rPr>
        <w:t>También se establec</w:t>
      </w:r>
      <w:r>
        <w:rPr>
          <w:rFonts w:ascii="Book Antiqua" w:hAnsi="Book Antiqua" w:cs="Times New Roman"/>
          <w:color w:val="000000" w:themeColor="text1"/>
          <w:sz w:val="28"/>
          <w:szCs w:val="28"/>
        </w:rPr>
        <w:t>ió</w:t>
      </w:r>
      <w:r w:rsidRPr="00A35B30">
        <w:rPr>
          <w:rFonts w:ascii="Book Antiqua" w:hAnsi="Book Antiqua" w:cs="Times New Roman"/>
          <w:color w:val="000000" w:themeColor="text1"/>
          <w:sz w:val="28"/>
          <w:szCs w:val="28"/>
        </w:rPr>
        <w:t xml:space="preserve"> la</w:t>
      </w:r>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 xml:space="preserve">sanción a quienes </w:t>
      </w:r>
      <w:r w:rsidRPr="00995BA2">
        <w:rPr>
          <w:rFonts w:ascii="Book Antiqua" w:hAnsi="Book Antiqua" w:cs="Times New Roman"/>
          <w:color w:val="000000" w:themeColor="text1"/>
          <w:sz w:val="28"/>
          <w:szCs w:val="28"/>
        </w:rPr>
        <w:t>acusa</w:t>
      </w:r>
      <w:r>
        <w:rPr>
          <w:rFonts w:ascii="Book Antiqua" w:hAnsi="Book Antiqua" w:cs="Times New Roman"/>
          <w:color w:val="000000" w:themeColor="text1"/>
          <w:sz w:val="28"/>
          <w:szCs w:val="28"/>
        </w:rPr>
        <w:t>ra</w:t>
      </w:r>
      <w:r w:rsidRPr="00995BA2">
        <w:rPr>
          <w:rFonts w:ascii="Book Antiqua" w:hAnsi="Book Antiqua" w:cs="Times New Roman"/>
          <w:color w:val="000000" w:themeColor="text1"/>
          <w:sz w:val="28"/>
          <w:szCs w:val="28"/>
        </w:rPr>
        <w:t xml:space="preserve">n a sus familiares de comportamientos </w:t>
      </w:r>
      <w:r w:rsidRPr="00995BA2">
        <w:rPr>
          <w:rFonts w:ascii="Book Antiqua" w:hAnsi="Book Antiqua" w:cs="Times New Roman"/>
          <w:color w:val="000000" w:themeColor="text1"/>
          <w:sz w:val="28"/>
          <w:szCs w:val="28"/>
        </w:rPr>
        <w:lastRenderedPageBreak/>
        <w:t>criminales o ilícitos</w:t>
      </w:r>
      <w:r w:rsidRPr="00995BA2">
        <w:rPr>
          <w:rFonts w:ascii="Book Antiqua" w:hAnsi="Book Antiqua" w:cs="Times New Roman"/>
          <w:color w:val="000000" w:themeColor="text1"/>
          <w:sz w:val="28"/>
          <w:szCs w:val="28"/>
          <w:vertAlign w:val="superscript"/>
        </w:rPr>
        <w:footnoteReference w:id="20"/>
      </w:r>
      <w:r w:rsidRPr="00995BA2">
        <w:rPr>
          <w:rFonts w:ascii="Book Antiqua" w:hAnsi="Book Antiqua" w:cs="Times New Roman"/>
          <w:color w:val="000000" w:themeColor="text1"/>
          <w:sz w:val="28"/>
          <w:szCs w:val="28"/>
        </w:rPr>
        <w:t xml:space="preserve"> o </w:t>
      </w:r>
      <w:r>
        <w:rPr>
          <w:rFonts w:ascii="Book Antiqua" w:hAnsi="Book Antiqua" w:cs="Times New Roman"/>
          <w:color w:val="000000" w:themeColor="text1"/>
          <w:sz w:val="28"/>
          <w:szCs w:val="28"/>
        </w:rPr>
        <w:t xml:space="preserve">a quienes </w:t>
      </w:r>
      <w:r w:rsidRPr="00995BA2">
        <w:rPr>
          <w:rFonts w:ascii="Book Antiqua" w:hAnsi="Book Antiqua" w:cs="Times New Roman"/>
          <w:color w:val="000000" w:themeColor="text1"/>
          <w:sz w:val="28"/>
          <w:szCs w:val="28"/>
        </w:rPr>
        <w:t xml:space="preserve">habían puesto en cuestión al testador en vida, </w:t>
      </w:r>
      <w:r>
        <w:rPr>
          <w:rFonts w:ascii="Book Antiqua" w:hAnsi="Book Antiqua" w:cs="Times New Roman"/>
          <w:color w:val="000000" w:themeColor="text1"/>
          <w:sz w:val="28"/>
          <w:szCs w:val="28"/>
        </w:rPr>
        <w:t xml:space="preserve">por ejemplo, vertiendo </w:t>
      </w:r>
      <w:r w:rsidRPr="00995BA2">
        <w:rPr>
          <w:rFonts w:ascii="Book Antiqua" w:hAnsi="Book Antiqua" w:cs="Times New Roman"/>
          <w:color w:val="000000" w:themeColor="text1"/>
          <w:sz w:val="28"/>
          <w:szCs w:val="28"/>
        </w:rPr>
        <w:t>duda</w:t>
      </w:r>
      <w:r>
        <w:rPr>
          <w:rFonts w:ascii="Book Antiqua" w:hAnsi="Book Antiqua" w:cs="Times New Roman"/>
          <w:color w:val="000000" w:themeColor="text1"/>
          <w:sz w:val="28"/>
          <w:szCs w:val="28"/>
        </w:rPr>
        <w:t xml:space="preserve">s acerca de </w:t>
      </w:r>
      <w:r w:rsidRPr="00995BA2">
        <w:rPr>
          <w:rFonts w:ascii="Book Antiqua" w:hAnsi="Book Antiqua" w:cs="Times New Roman"/>
          <w:color w:val="000000" w:themeColor="text1"/>
          <w:sz w:val="28"/>
          <w:szCs w:val="28"/>
        </w:rPr>
        <w:t xml:space="preserve">su </w:t>
      </w:r>
      <w:proofErr w:type="gramStart"/>
      <w:r w:rsidRPr="00995BA2">
        <w:rPr>
          <w:rFonts w:ascii="Book Antiqua" w:hAnsi="Book Antiqua" w:cs="Times New Roman"/>
          <w:i/>
          <w:color w:val="000000" w:themeColor="text1"/>
          <w:sz w:val="28"/>
          <w:szCs w:val="28"/>
        </w:rPr>
        <w:t>status</w:t>
      </w:r>
      <w:proofErr w:type="gramEnd"/>
      <w:r w:rsidRPr="00995BA2">
        <w:rPr>
          <w:rFonts w:ascii="Book Antiqua" w:hAnsi="Book Antiqua" w:cs="Times New Roman"/>
          <w:color w:val="000000" w:themeColor="text1"/>
          <w:sz w:val="28"/>
          <w:szCs w:val="28"/>
          <w:vertAlign w:val="superscript"/>
        </w:rPr>
        <w:footnoteReference w:id="21"/>
      </w:r>
      <w:r w:rsidRPr="00995BA2">
        <w:rPr>
          <w:rFonts w:ascii="Book Antiqua" w:hAnsi="Book Antiqua" w:cs="Times New Roman"/>
          <w:color w:val="000000" w:themeColor="text1"/>
          <w:sz w:val="28"/>
          <w:szCs w:val="28"/>
        </w:rPr>
        <w:t xml:space="preserve">.  </w:t>
      </w:r>
    </w:p>
    <w:p w14:paraId="38110DEB"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En este punto debe hablarse de las </w:t>
      </w:r>
      <w:r w:rsidRPr="00995BA2">
        <w:rPr>
          <w:rFonts w:ascii="Book Antiqua" w:hAnsi="Book Antiqua" w:cs="Times New Roman"/>
          <w:color w:val="000000" w:themeColor="text1"/>
          <w:sz w:val="28"/>
          <w:szCs w:val="28"/>
        </w:rPr>
        <w:t xml:space="preserve">motivaciones del Estado para regular la </w:t>
      </w:r>
      <w:proofErr w:type="spellStart"/>
      <w:r w:rsidRPr="007A3DF5">
        <w:rPr>
          <w:rFonts w:ascii="Book Antiqua" w:hAnsi="Book Antiqua" w:cs="Times New Roman"/>
          <w:i/>
          <w:color w:val="000000" w:themeColor="text1"/>
          <w:sz w:val="28"/>
          <w:szCs w:val="28"/>
        </w:rPr>
        <w:t>ereptio</w:t>
      </w:r>
      <w:proofErr w:type="spellEnd"/>
      <w:r w:rsidRPr="007A3DF5">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de los bienes del indigno</w:t>
      </w:r>
      <w:r>
        <w:rPr>
          <w:rStyle w:val="Refdenotaalpie"/>
          <w:rFonts w:ascii="Book Antiqua" w:hAnsi="Book Antiqua" w:cs="Times New Roman"/>
          <w:color w:val="000000" w:themeColor="text1"/>
          <w:sz w:val="28"/>
          <w:szCs w:val="28"/>
        </w:rPr>
        <w:footnoteReference w:id="22"/>
      </w:r>
      <w:r>
        <w:rPr>
          <w:rFonts w:ascii="Book Antiqua" w:hAnsi="Book Antiqua" w:cs="Times New Roman"/>
          <w:color w:val="000000" w:themeColor="text1"/>
          <w:sz w:val="28"/>
          <w:szCs w:val="28"/>
        </w:rPr>
        <w:t>.  Es evidente que, d</w:t>
      </w:r>
      <w:r w:rsidRPr="00995BA2">
        <w:rPr>
          <w:rFonts w:ascii="Book Antiqua" w:hAnsi="Book Antiqua" w:cs="Times New Roman"/>
          <w:color w:val="000000" w:themeColor="text1"/>
          <w:sz w:val="28"/>
          <w:szCs w:val="28"/>
        </w:rPr>
        <w:t>esde finales del siglo I a la primera mitad del siglo III d. C.</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las disposiciones relativas a la indignidad beneficiaron a</w:t>
      </w:r>
      <w:r>
        <w:rPr>
          <w:rFonts w:ascii="Book Antiqua" w:hAnsi="Book Antiqua" w:cs="Times New Roman"/>
          <w:color w:val="000000" w:themeColor="text1"/>
          <w:sz w:val="28"/>
          <w:szCs w:val="28"/>
        </w:rPr>
        <w:t>l Fisco</w:t>
      </w:r>
      <w:r w:rsidRPr="00995BA2">
        <w:rPr>
          <w:rFonts w:ascii="Book Antiqua" w:hAnsi="Book Antiqua" w:cs="Times New Roman"/>
          <w:color w:val="000000" w:themeColor="text1"/>
          <w:sz w:val="28"/>
          <w:szCs w:val="28"/>
        </w:rPr>
        <w:t xml:space="preserve"> con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 los bienes </w:t>
      </w:r>
      <w:r>
        <w:rPr>
          <w:rFonts w:ascii="Book Antiqua" w:hAnsi="Book Antiqua" w:cs="Times New Roman"/>
          <w:color w:val="000000" w:themeColor="text1"/>
          <w:sz w:val="28"/>
          <w:szCs w:val="28"/>
        </w:rPr>
        <w:t xml:space="preserve">muebles e inmuebles del indigno. </w:t>
      </w:r>
      <w:proofErr w:type="gramStart"/>
      <w:r>
        <w:rPr>
          <w:rFonts w:ascii="Book Antiqua" w:hAnsi="Book Antiqua" w:cs="Times New Roman"/>
          <w:color w:val="000000" w:themeColor="text1"/>
          <w:sz w:val="28"/>
          <w:szCs w:val="28"/>
        </w:rPr>
        <w:t xml:space="preserve">El  </w:t>
      </w:r>
      <w:r w:rsidRPr="00995BA2">
        <w:rPr>
          <w:rFonts w:ascii="Book Antiqua" w:hAnsi="Book Antiqua" w:cs="Times New Roman"/>
          <w:color w:val="000000" w:themeColor="text1"/>
          <w:sz w:val="28"/>
          <w:szCs w:val="28"/>
        </w:rPr>
        <w:t>favorecimiento</w:t>
      </w:r>
      <w:proofErr w:type="gramEnd"/>
      <w:r w:rsidRPr="00995BA2">
        <w:rPr>
          <w:rFonts w:ascii="Book Antiqua" w:hAnsi="Book Antiqua" w:cs="Times New Roman"/>
          <w:color w:val="000000" w:themeColor="text1"/>
          <w:sz w:val="28"/>
          <w:szCs w:val="28"/>
        </w:rPr>
        <w:t xml:space="preserve"> de las finanzas públicas </w:t>
      </w:r>
      <w:r>
        <w:rPr>
          <w:rFonts w:ascii="Book Antiqua" w:hAnsi="Book Antiqua" w:cs="Times New Roman"/>
          <w:color w:val="000000" w:themeColor="text1"/>
          <w:sz w:val="28"/>
          <w:szCs w:val="28"/>
        </w:rPr>
        <w:t>ya se venía produciendo p</w:t>
      </w:r>
      <w:r w:rsidRPr="00995BA2">
        <w:rPr>
          <w:rFonts w:ascii="Book Antiqua" w:hAnsi="Book Antiqua" w:cs="Times New Roman"/>
          <w:color w:val="000000" w:themeColor="text1"/>
          <w:sz w:val="28"/>
          <w:szCs w:val="28"/>
        </w:rPr>
        <w:t xml:space="preserve">or la adquisición de </w:t>
      </w:r>
      <w:r>
        <w:rPr>
          <w:rFonts w:ascii="Book Antiqua" w:hAnsi="Book Antiqua" w:cs="Times New Roman"/>
          <w:color w:val="000000" w:themeColor="text1"/>
          <w:sz w:val="28"/>
          <w:szCs w:val="28"/>
        </w:rPr>
        <w:t xml:space="preserve">los </w:t>
      </w:r>
      <w:r w:rsidRPr="00995BA2">
        <w:rPr>
          <w:rFonts w:ascii="Book Antiqua" w:hAnsi="Book Antiqua" w:cs="Times New Roman"/>
          <w:i/>
          <w:color w:val="000000" w:themeColor="text1"/>
          <w:sz w:val="28"/>
          <w:szCs w:val="28"/>
        </w:rPr>
        <w:t>bona caduca</w:t>
      </w:r>
      <w:r>
        <w:rPr>
          <w:rFonts w:ascii="Book Antiqua" w:hAnsi="Book Antiqua" w:cs="Times New Roman"/>
          <w:color w:val="000000" w:themeColor="text1"/>
          <w:sz w:val="28"/>
          <w:szCs w:val="28"/>
        </w:rPr>
        <w:t xml:space="preserve"> (recordemos que l</w:t>
      </w:r>
      <w:r w:rsidRPr="00995BA2">
        <w:rPr>
          <w:rFonts w:ascii="Book Antiqua" w:hAnsi="Book Antiqua" w:cs="Times New Roman"/>
          <w:color w:val="000000" w:themeColor="text1"/>
          <w:sz w:val="28"/>
          <w:szCs w:val="28"/>
        </w:rPr>
        <w:t>os célibes y los casados sin hijos eran declarados incapaces para adquirir en determinadas ocasiones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vertAlign w:val="superscript"/>
        </w:rPr>
        <w:footnoteReference w:id="23"/>
      </w:r>
      <w:r w:rsidRPr="00995BA2">
        <w:rPr>
          <w:rFonts w:ascii="Book Antiqua" w:hAnsi="Book Antiqua" w:cs="Times New Roman"/>
          <w:color w:val="000000" w:themeColor="text1"/>
          <w:sz w:val="28"/>
          <w:szCs w:val="28"/>
        </w:rPr>
        <w:t xml:space="preserve">. </w:t>
      </w:r>
    </w:p>
    <w:p w14:paraId="014FBC94"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Podría decirse que </w:t>
      </w:r>
      <w:r>
        <w:rPr>
          <w:rFonts w:ascii="Book Antiqua" w:hAnsi="Book Antiqua" w:cs="Times New Roman"/>
          <w:color w:val="000000" w:themeColor="text1"/>
          <w:sz w:val="28"/>
          <w:szCs w:val="28"/>
        </w:rPr>
        <w:t xml:space="preserve">las </w:t>
      </w:r>
      <w:r w:rsidRPr="00995BA2">
        <w:rPr>
          <w:rFonts w:ascii="Book Antiqua" w:hAnsi="Book Antiqua" w:cs="Times New Roman"/>
          <w:color w:val="000000" w:themeColor="text1"/>
          <w:sz w:val="28"/>
          <w:szCs w:val="28"/>
        </w:rPr>
        <w:t>leyes</w:t>
      </w:r>
      <w:r>
        <w:rPr>
          <w:rFonts w:ascii="Book Antiqua" w:hAnsi="Book Antiqua" w:cs="Times New Roman"/>
          <w:color w:val="000000" w:themeColor="text1"/>
          <w:sz w:val="28"/>
          <w:szCs w:val="28"/>
        </w:rPr>
        <w:t xml:space="preserve"> </w:t>
      </w:r>
      <w:proofErr w:type="spellStart"/>
      <w:r>
        <w:rPr>
          <w:rFonts w:ascii="Book Antiqua" w:hAnsi="Book Antiqua" w:cs="Times New Roman"/>
          <w:color w:val="000000" w:themeColor="text1"/>
          <w:sz w:val="28"/>
          <w:szCs w:val="28"/>
        </w:rPr>
        <w:t>augusteas</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crearon el poso cultural para el destino de los </w:t>
      </w:r>
      <w:r w:rsidRPr="007A3DF5">
        <w:rPr>
          <w:rFonts w:ascii="Book Antiqua" w:hAnsi="Book Antiqua" w:cs="Times New Roman"/>
          <w:i/>
          <w:color w:val="000000" w:themeColor="text1"/>
          <w:sz w:val="28"/>
          <w:szCs w:val="28"/>
        </w:rPr>
        <w:t xml:space="preserve">bona </w:t>
      </w:r>
      <w:proofErr w:type="spellStart"/>
      <w:r w:rsidRPr="007A3DF5">
        <w:rPr>
          <w:rFonts w:ascii="Book Antiqua" w:hAnsi="Book Antiqua" w:cs="Times New Roman"/>
          <w:i/>
          <w:color w:val="000000" w:themeColor="text1"/>
          <w:sz w:val="28"/>
          <w:szCs w:val="28"/>
        </w:rPr>
        <w:t>ereptoria</w:t>
      </w:r>
      <w:proofErr w:type="spellEnd"/>
      <w:r w:rsidRPr="007A3DF5">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de forma que los </w:t>
      </w:r>
      <w:r w:rsidRPr="00995BA2">
        <w:rPr>
          <w:rFonts w:ascii="Book Antiqua" w:hAnsi="Book Antiqua" w:cs="Times New Roman"/>
          <w:color w:val="000000" w:themeColor="text1"/>
          <w:sz w:val="28"/>
          <w:szCs w:val="28"/>
        </w:rPr>
        <w:lastRenderedPageBreak/>
        <w:t>comportamientos estigm</w:t>
      </w:r>
      <w:r>
        <w:rPr>
          <w:rFonts w:ascii="Book Antiqua" w:hAnsi="Book Antiqua" w:cs="Times New Roman"/>
          <w:color w:val="000000" w:themeColor="text1"/>
          <w:sz w:val="28"/>
          <w:szCs w:val="28"/>
        </w:rPr>
        <w:t>atizados de los indignos permitieron a</w:t>
      </w:r>
      <w:r w:rsidRPr="00995BA2">
        <w:rPr>
          <w:rFonts w:ascii="Book Antiqua" w:hAnsi="Book Antiqua" w:cs="Times New Roman"/>
          <w:color w:val="000000" w:themeColor="text1"/>
          <w:sz w:val="28"/>
          <w:szCs w:val="28"/>
        </w:rPr>
        <w:t>l Estado aprovecharse. Ciertamente, las razones para situar la herencia en el punto de mira del Estado eran puramente recaudatorias, tratándose de ingresos seguros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recurrentes</w:t>
      </w:r>
      <w:r>
        <w:rPr>
          <w:rFonts w:ascii="Book Antiqua" w:hAnsi="Book Antiqua" w:cs="Times New Roman"/>
          <w:color w:val="000000" w:themeColor="text1"/>
          <w:sz w:val="28"/>
          <w:szCs w:val="28"/>
        </w:rPr>
        <w:t xml:space="preserve"> y</w:t>
      </w:r>
      <w:r w:rsidRPr="00995BA2">
        <w:rPr>
          <w:rFonts w:ascii="Book Antiqua" w:hAnsi="Book Antiqua" w:cs="Times New Roman"/>
          <w:color w:val="000000" w:themeColor="text1"/>
          <w:sz w:val="28"/>
          <w:szCs w:val="28"/>
        </w:rPr>
        <w:t xml:space="preserve"> fácilmente exigibles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pues el censo y el incipiente catastro facilitaban el conocimiento de los bienes de los ciudadanos. A lo anterior se un</w:t>
      </w:r>
      <w:r>
        <w:rPr>
          <w:rFonts w:ascii="Book Antiqua" w:hAnsi="Book Antiqua" w:cs="Times New Roman"/>
          <w:color w:val="000000" w:themeColor="text1"/>
          <w:sz w:val="28"/>
          <w:szCs w:val="28"/>
        </w:rPr>
        <w:t>ía</w:t>
      </w:r>
      <w:r w:rsidRPr="00995BA2">
        <w:rPr>
          <w:rFonts w:ascii="Book Antiqua" w:hAnsi="Book Antiqua" w:cs="Times New Roman"/>
          <w:color w:val="000000" w:themeColor="text1"/>
          <w:sz w:val="28"/>
          <w:szCs w:val="28"/>
        </w:rPr>
        <w:t xml:space="preserve"> la necesidad de sufragar </w:t>
      </w:r>
      <w:r>
        <w:rPr>
          <w:rFonts w:ascii="Book Antiqua" w:hAnsi="Book Antiqua" w:cs="Times New Roman"/>
          <w:color w:val="000000" w:themeColor="text1"/>
          <w:sz w:val="28"/>
          <w:szCs w:val="28"/>
        </w:rPr>
        <w:t xml:space="preserve">los cuantiosos </w:t>
      </w:r>
      <w:r w:rsidRPr="00995BA2">
        <w:rPr>
          <w:rFonts w:ascii="Book Antiqua" w:hAnsi="Book Antiqua" w:cs="Times New Roman"/>
          <w:color w:val="000000" w:themeColor="text1"/>
          <w:sz w:val="28"/>
          <w:szCs w:val="28"/>
        </w:rPr>
        <w:t xml:space="preserve">gastos militares destinando fondos al Erario militar. </w:t>
      </w:r>
      <w:r>
        <w:rPr>
          <w:rFonts w:ascii="Book Antiqua" w:hAnsi="Book Antiqua" w:cs="Times New Roman"/>
          <w:color w:val="000000" w:themeColor="text1"/>
          <w:sz w:val="28"/>
          <w:szCs w:val="28"/>
        </w:rPr>
        <w:t>Por ejemplo, m</w:t>
      </w:r>
      <w:r w:rsidRPr="00995BA2">
        <w:rPr>
          <w:rFonts w:ascii="Book Antiqua" w:hAnsi="Book Antiqua" w:cs="Times New Roman"/>
          <w:color w:val="000000" w:themeColor="text1"/>
          <w:sz w:val="28"/>
          <w:szCs w:val="28"/>
        </w:rPr>
        <w:t>uchas de las tierras que el Estado adquiría de las herencias de ciudadanos iban a parar a manos de los militares veteranos que abandonaban el servicio. En etapas posteriores se necesita</w:t>
      </w:r>
      <w:r>
        <w:rPr>
          <w:rFonts w:ascii="Book Antiqua" w:hAnsi="Book Antiqua" w:cs="Times New Roman"/>
          <w:color w:val="000000" w:themeColor="text1"/>
          <w:sz w:val="28"/>
          <w:szCs w:val="28"/>
        </w:rPr>
        <w:t>ría</w:t>
      </w:r>
      <w:r w:rsidRPr="00995BA2">
        <w:rPr>
          <w:rFonts w:ascii="Book Antiqua" w:hAnsi="Book Antiqua" w:cs="Times New Roman"/>
          <w:color w:val="000000" w:themeColor="text1"/>
          <w:sz w:val="28"/>
          <w:szCs w:val="28"/>
        </w:rPr>
        <w:t xml:space="preserve"> asimismo asegurar el cultivo de las tierras tras las epidemias o desastres naturales </w:t>
      </w:r>
      <w:r>
        <w:rPr>
          <w:rFonts w:ascii="Book Antiqua" w:hAnsi="Book Antiqua" w:cs="Times New Roman"/>
          <w:color w:val="000000" w:themeColor="text1"/>
          <w:sz w:val="28"/>
          <w:szCs w:val="28"/>
        </w:rPr>
        <w:t xml:space="preserve">a la vez que </w:t>
      </w:r>
      <w:r w:rsidRPr="00995BA2">
        <w:rPr>
          <w:rFonts w:ascii="Book Antiqua" w:hAnsi="Book Antiqua" w:cs="Times New Roman"/>
          <w:color w:val="000000" w:themeColor="text1"/>
          <w:sz w:val="28"/>
          <w:szCs w:val="28"/>
        </w:rPr>
        <w:t>serv</w:t>
      </w:r>
      <w:r>
        <w:rPr>
          <w:rFonts w:ascii="Book Antiqua" w:hAnsi="Book Antiqua" w:cs="Times New Roman"/>
          <w:color w:val="000000" w:themeColor="text1"/>
          <w:sz w:val="28"/>
          <w:szCs w:val="28"/>
        </w:rPr>
        <w:t xml:space="preserve">irían </w:t>
      </w:r>
      <w:r w:rsidRPr="00995BA2">
        <w:rPr>
          <w:rFonts w:ascii="Book Antiqua" w:hAnsi="Book Antiqua" w:cs="Times New Roman"/>
          <w:color w:val="000000" w:themeColor="text1"/>
          <w:sz w:val="28"/>
          <w:szCs w:val="28"/>
        </w:rPr>
        <w:t xml:space="preserve">para alimentar a las tropas. </w:t>
      </w:r>
    </w:p>
    <w:p w14:paraId="6B0222D3"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Pa</w:t>
      </w:r>
      <w:r w:rsidRPr="00995BA2">
        <w:rPr>
          <w:rFonts w:ascii="Book Antiqua" w:hAnsi="Book Antiqua" w:cs="Times New Roman"/>
          <w:color w:val="000000" w:themeColor="text1"/>
          <w:sz w:val="28"/>
          <w:szCs w:val="28"/>
        </w:rPr>
        <w:t xml:space="preserve">ra que el Fisco se quedara con los bienes de </w:t>
      </w:r>
      <w:r>
        <w:rPr>
          <w:rFonts w:ascii="Book Antiqua" w:hAnsi="Book Antiqua" w:cs="Times New Roman"/>
          <w:color w:val="000000" w:themeColor="text1"/>
          <w:sz w:val="28"/>
          <w:szCs w:val="28"/>
        </w:rPr>
        <w:t>los indignos de</w:t>
      </w:r>
      <w:r w:rsidRPr="00995BA2">
        <w:rPr>
          <w:rFonts w:ascii="Book Antiqua" w:hAnsi="Book Antiqua" w:cs="Times New Roman"/>
          <w:color w:val="000000" w:themeColor="text1"/>
          <w:sz w:val="28"/>
          <w:szCs w:val="28"/>
        </w:rPr>
        <w:t xml:space="preserve">bía probarse la causa de indignidad y abrirse un procedimiento fiscal </w:t>
      </w:r>
      <w:r>
        <w:rPr>
          <w:rFonts w:ascii="Book Antiqua" w:hAnsi="Book Antiqua" w:cs="Times New Roman"/>
          <w:color w:val="000000" w:themeColor="text1"/>
          <w:sz w:val="28"/>
          <w:szCs w:val="28"/>
        </w:rPr>
        <w:t>(pp. 68-76)</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C</w:t>
      </w:r>
      <w:r w:rsidRPr="00995BA2">
        <w:rPr>
          <w:rFonts w:ascii="Book Antiqua" w:hAnsi="Book Antiqua" w:cs="Times New Roman"/>
          <w:color w:val="000000" w:themeColor="text1"/>
          <w:sz w:val="28"/>
          <w:szCs w:val="28"/>
        </w:rPr>
        <w:t>omo expresa D.49,14,1pr. (</w:t>
      </w:r>
      <w:proofErr w:type="spellStart"/>
      <w:r w:rsidRPr="00995BA2">
        <w:rPr>
          <w:rFonts w:ascii="Book Antiqua" w:hAnsi="Book Antiqua" w:cs="Times New Roman"/>
          <w:color w:val="000000" w:themeColor="text1"/>
          <w:sz w:val="28"/>
          <w:szCs w:val="28"/>
        </w:rPr>
        <w:t>Calístrato</w:t>
      </w:r>
      <w:proofErr w:type="spellEnd"/>
      <w:r w:rsidRPr="00995BA2">
        <w:rPr>
          <w:rFonts w:ascii="Book Antiqua" w:hAnsi="Book Antiqua" w:cs="Times New Roman"/>
          <w:color w:val="000000" w:themeColor="text1"/>
          <w:sz w:val="28"/>
          <w:szCs w:val="28"/>
        </w:rPr>
        <w:t xml:space="preserve">, 1 </w:t>
      </w:r>
      <w:r w:rsidRPr="00995BA2">
        <w:rPr>
          <w:rFonts w:ascii="Book Antiqua" w:hAnsi="Book Antiqua" w:cs="Times New Roman"/>
          <w:i/>
          <w:color w:val="000000" w:themeColor="text1"/>
          <w:sz w:val="28"/>
          <w:szCs w:val="28"/>
        </w:rPr>
        <w:t xml:space="preserve">de iure </w:t>
      </w:r>
      <w:proofErr w:type="spellStart"/>
      <w:r w:rsidRPr="00995BA2">
        <w:rPr>
          <w:rFonts w:ascii="Book Antiqua" w:hAnsi="Book Antiqua" w:cs="Times New Roman"/>
          <w:i/>
          <w:color w:val="000000" w:themeColor="text1"/>
          <w:sz w:val="28"/>
          <w:szCs w:val="28"/>
        </w:rPr>
        <w:t>fisci</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el procedimiento </w:t>
      </w:r>
      <w:r w:rsidRPr="00995BA2">
        <w:rPr>
          <w:rFonts w:ascii="Book Antiqua" w:hAnsi="Book Antiqua" w:cs="Times New Roman"/>
          <w:color w:val="000000" w:themeColor="text1"/>
          <w:sz w:val="28"/>
          <w:szCs w:val="28"/>
        </w:rPr>
        <w:t xml:space="preserve">debía </w:t>
      </w:r>
      <w:r>
        <w:rPr>
          <w:rFonts w:ascii="Book Antiqua" w:hAnsi="Book Antiqua" w:cs="Times New Roman"/>
          <w:color w:val="000000" w:themeColor="text1"/>
          <w:sz w:val="28"/>
          <w:szCs w:val="28"/>
        </w:rPr>
        <w:t>iniciarse a instancia del Fisco</w:t>
      </w:r>
      <w:r w:rsidRPr="00995BA2">
        <w:rPr>
          <w:rFonts w:ascii="Book Antiqua" w:hAnsi="Book Antiqua" w:cs="Times New Roman"/>
          <w:color w:val="000000" w:themeColor="text1"/>
          <w:sz w:val="28"/>
          <w:szCs w:val="28"/>
        </w:rPr>
        <w:t xml:space="preserve"> pues la declaración de indignidad no suponía automáticamente la apropiación por aquél.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finalidad </w:t>
      </w:r>
      <w:r>
        <w:rPr>
          <w:rFonts w:ascii="Book Antiqua" w:hAnsi="Book Antiqua" w:cs="Times New Roman"/>
          <w:color w:val="000000" w:themeColor="text1"/>
          <w:sz w:val="28"/>
          <w:szCs w:val="28"/>
        </w:rPr>
        <w:t xml:space="preserve">era </w:t>
      </w:r>
      <w:r w:rsidRPr="00995BA2">
        <w:rPr>
          <w:rFonts w:ascii="Book Antiqua" w:hAnsi="Book Antiqua" w:cs="Times New Roman"/>
          <w:color w:val="000000" w:themeColor="text1"/>
          <w:sz w:val="28"/>
          <w:szCs w:val="28"/>
        </w:rPr>
        <w:t>demostrar la voluntad de la administración financ</w:t>
      </w:r>
      <w:r>
        <w:rPr>
          <w:rFonts w:ascii="Book Antiqua" w:hAnsi="Book Antiqua" w:cs="Times New Roman"/>
          <w:color w:val="000000" w:themeColor="text1"/>
          <w:sz w:val="28"/>
          <w:szCs w:val="28"/>
        </w:rPr>
        <w:t>iera de hacerse con los bienes (</w:t>
      </w:r>
      <w:proofErr w:type="spellStart"/>
      <w:r w:rsidRPr="00995BA2">
        <w:rPr>
          <w:rFonts w:ascii="Book Antiqua" w:hAnsi="Book Antiqua" w:cs="Times New Roman"/>
          <w:i/>
          <w:color w:val="000000" w:themeColor="text1"/>
          <w:sz w:val="28"/>
          <w:szCs w:val="28"/>
        </w:rPr>
        <w:t>auferre</w:t>
      </w:r>
      <w:proofErr w:type="spellEnd"/>
      <w:r>
        <w:rPr>
          <w:rFonts w:ascii="Book Antiqua" w:hAnsi="Book Antiqua" w:cs="Times New Roman"/>
          <w:i/>
          <w:color w:val="000000" w:themeColor="text1"/>
          <w:sz w:val="28"/>
          <w:szCs w:val="28"/>
        </w:rPr>
        <w:t>)</w:t>
      </w:r>
      <w:r>
        <w:rPr>
          <w:rStyle w:val="Refdenotaalpie"/>
          <w:rFonts w:ascii="Book Antiqua" w:hAnsi="Book Antiqua" w:cs="Times New Roman"/>
          <w:i/>
          <w:color w:val="000000" w:themeColor="text1"/>
          <w:sz w:val="28"/>
          <w:szCs w:val="28"/>
        </w:rPr>
        <w:footnoteReference w:id="24"/>
      </w:r>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w:t>
      </w:r>
    </w:p>
    <w:p w14:paraId="4BFEE72C"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Ciertamente se trataba de un </w:t>
      </w:r>
      <w:proofErr w:type="gramStart"/>
      <w:r w:rsidRPr="00995BA2">
        <w:rPr>
          <w:rFonts w:ascii="Book Antiqua" w:hAnsi="Book Antiqua" w:cs="Times New Roman"/>
          <w:color w:val="000000" w:themeColor="text1"/>
          <w:sz w:val="28"/>
          <w:szCs w:val="28"/>
        </w:rPr>
        <w:t>procedimiento  similar</w:t>
      </w:r>
      <w:proofErr w:type="gramEnd"/>
      <w:r w:rsidRPr="00995BA2">
        <w:rPr>
          <w:rFonts w:ascii="Book Antiqua" w:hAnsi="Book Antiqua" w:cs="Times New Roman"/>
          <w:color w:val="000000" w:themeColor="text1"/>
          <w:sz w:val="28"/>
          <w:szCs w:val="28"/>
        </w:rPr>
        <w:t xml:space="preserve"> a la reivindicación de los </w:t>
      </w:r>
      <w:r w:rsidRPr="00995BA2">
        <w:rPr>
          <w:rFonts w:ascii="Book Antiqua" w:hAnsi="Book Antiqua" w:cs="Times New Roman"/>
          <w:i/>
          <w:color w:val="000000" w:themeColor="text1"/>
          <w:sz w:val="28"/>
          <w:szCs w:val="28"/>
        </w:rPr>
        <w:t>bona caduca,</w:t>
      </w:r>
      <w:r w:rsidRPr="00B11082">
        <w:rPr>
          <w:rFonts w:ascii="Book Antiqua" w:hAnsi="Book Antiqua" w:cs="Times New Roman"/>
          <w:color w:val="000000" w:themeColor="text1"/>
          <w:sz w:val="28"/>
          <w:szCs w:val="28"/>
        </w:rPr>
        <w:t xml:space="preserve"> pero</w:t>
      </w:r>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 xml:space="preserve">debió ser </w:t>
      </w:r>
      <w:r w:rsidRPr="00995BA2">
        <w:rPr>
          <w:rFonts w:ascii="Book Antiqua" w:hAnsi="Book Antiqua" w:cs="Times New Roman"/>
          <w:color w:val="000000" w:themeColor="text1"/>
          <w:sz w:val="28"/>
          <w:szCs w:val="28"/>
        </w:rPr>
        <w:t>más complejo</w:t>
      </w:r>
      <w:r>
        <w:rPr>
          <w:rFonts w:ascii="Book Antiqua" w:hAnsi="Book Antiqua" w:cs="Times New Roman"/>
          <w:color w:val="000000" w:themeColor="text1"/>
          <w:sz w:val="28"/>
          <w:szCs w:val="28"/>
        </w:rPr>
        <w:t xml:space="preserve"> porque </w:t>
      </w:r>
      <w:r w:rsidRPr="00995BA2">
        <w:rPr>
          <w:rFonts w:ascii="Book Antiqua" w:hAnsi="Book Antiqua" w:cs="Times New Roman"/>
          <w:color w:val="000000" w:themeColor="text1"/>
          <w:sz w:val="28"/>
          <w:szCs w:val="28"/>
        </w:rPr>
        <w:t>el hecho de ser célibe</w:t>
      </w:r>
      <w:r>
        <w:rPr>
          <w:rFonts w:ascii="Book Antiqua" w:hAnsi="Book Antiqua" w:cs="Times New Roman"/>
          <w:color w:val="000000" w:themeColor="text1"/>
          <w:sz w:val="28"/>
          <w:szCs w:val="28"/>
        </w:rPr>
        <w:t xml:space="preserve"> (</w:t>
      </w:r>
      <w:proofErr w:type="spellStart"/>
      <w:r w:rsidRPr="00B11082">
        <w:rPr>
          <w:rFonts w:ascii="Book Antiqua" w:hAnsi="Book Antiqua" w:cs="Times New Roman"/>
          <w:i/>
          <w:color w:val="000000" w:themeColor="text1"/>
          <w:sz w:val="28"/>
          <w:szCs w:val="28"/>
        </w:rPr>
        <w:t>caelebs</w:t>
      </w:r>
      <w:proofErr w:type="spellEnd"/>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o </w:t>
      </w:r>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no tener hijos</w:t>
      </w:r>
      <w:r>
        <w:rPr>
          <w:rFonts w:ascii="Book Antiqua" w:hAnsi="Book Antiqua" w:cs="Times New Roman"/>
          <w:color w:val="000000" w:themeColor="text1"/>
          <w:sz w:val="28"/>
          <w:szCs w:val="28"/>
        </w:rPr>
        <w:t xml:space="preserve"> (</w:t>
      </w:r>
      <w:proofErr w:type="spellStart"/>
      <w:r w:rsidRPr="00B11082">
        <w:rPr>
          <w:rFonts w:ascii="Book Antiqua" w:hAnsi="Book Antiqua" w:cs="Times New Roman"/>
          <w:i/>
          <w:color w:val="000000" w:themeColor="text1"/>
          <w:sz w:val="28"/>
          <w:szCs w:val="28"/>
        </w:rPr>
        <w:t>orbus</w:t>
      </w:r>
      <w:proofErr w:type="spellEnd"/>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se demostraba </w:t>
      </w:r>
      <w:r w:rsidRPr="00995BA2">
        <w:rPr>
          <w:rFonts w:ascii="Book Antiqua" w:hAnsi="Book Antiqua" w:cs="Times New Roman"/>
          <w:color w:val="000000" w:themeColor="text1"/>
          <w:sz w:val="28"/>
          <w:szCs w:val="28"/>
        </w:rPr>
        <w:lastRenderedPageBreak/>
        <w:t xml:space="preserve">fácilmente. </w:t>
      </w:r>
      <w:r>
        <w:rPr>
          <w:rFonts w:ascii="Book Antiqua" w:hAnsi="Book Antiqua" w:cs="Times New Roman"/>
          <w:color w:val="000000" w:themeColor="text1"/>
          <w:sz w:val="28"/>
          <w:szCs w:val="28"/>
        </w:rPr>
        <w:t xml:space="preserve">Lógicamente, se aceleraba el proceso fiscal si </w:t>
      </w:r>
      <w:r w:rsidRPr="00995BA2">
        <w:rPr>
          <w:rFonts w:ascii="Book Antiqua" w:hAnsi="Book Antiqua" w:cs="Times New Roman"/>
          <w:color w:val="000000" w:themeColor="text1"/>
          <w:sz w:val="28"/>
          <w:szCs w:val="28"/>
        </w:rPr>
        <w:t xml:space="preserve">había tenido lugar previamente un procedimiento criminal o civil donde se hubiera condenado al indigno y ya se hubieran individualizado los bienes que el Fisco ansiaba. En caso contrario, le correspondería a la administración financiera del Estado probar la indignidad en </w:t>
      </w:r>
      <w:r>
        <w:rPr>
          <w:rFonts w:ascii="Book Antiqua" w:hAnsi="Book Antiqua" w:cs="Times New Roman"/>
          <w:color w:val="000000" w:themeColor="text1"/>
          <w:sz w:val="28"/>
          <w:szCs w:val="28"/>
        </w:rPr>
        <w:t xml:space="preserve">dicho </w:t>
      </w:r>
      <w:r w:rsidRPr="00995BA2">
        <w:rPr>
          <w:rFonts w:ascii="Book Antiqua" w:hAnsi="Book Antiqua" w:cs="Times New Roman"/>
          <w:color w:val="000000" w:themeColor="text1"/>
          <w:sz w:val="28"/>
          <w:szCs w:val="28"/>
        </w:rPr>
        <w:t xml:space="preserve">procedimiento específico. </w:t>
      </w:r>
    </w:p>
    <w:p w14:paraId="0CF7655E"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Al menos en </w:t>
      </w:r>
      <w:r w:rsidRPr="00995BA2">
        <w:rPr>
          <w:rFonts w:ascii="Book Antiqua" w:hAnsi="Book Antiqua" w:cs="Times New Roman"/>
          <w:color w:val="000000" w:themeColor="text1"/>
          <w:sz w:val="28"/>
          <w:szCs w:val="28"/>
        </w:rPr>
        <w:t>tiempo de Augusto y Tiberio</w:t>
      </w:r>
      <w:r>
        <w:rPr>
          <w:rFonts w:ascii="Book Antiqua" w:hAnsi="Book Antiqua" w:cs="Times New Roman"/>
          <w:color w:val="000000" w:themeColor="text1"/>
          <w:sz w:val="28"/>
          <w:szCs w:val="28"/>
        </w:rPr>
        <w:t xml:space="preserve">, siguiendo </w:t>
      </w:r>
      <w:r w:rsidRPr="00995BA2">
        <w:rPr>
          <w:rFonts w:ascii="Book Antiqua" w:hAnsi="Book Antiqua" w:cs="Times New Roman"/>
          <w:color w:val="000000" w:themeColor="text1"/>
          <w:sz w:val="28"/>
          <w:szCs w:val="28"/>
        </w:rPr>
        <w:t>el procedimiento formulario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aunque en seguida se pasaría a la </w:t>
      </w:r>
      <w:proofErr w:type="spellStart"/>
      <w:r w:rsidRPr="00995BA2">
        <w:rPr>
          <w:rFonts w:ascii="Book Antiqua" w:hAnsi="Book Antiqua" w:cs="Times New Roman"/>
          <w:i/>
          <w:color w:val="000000" w:themeColor="text1"/>
          <w:sz w:val="28"/>
          <w:szCs w:val="28"/>
        </w:rPr>
        <w:t>cognitio</w:t>
      </w:r>
      <w:proofErr w:type="spellEnd"/>
      <w:r w:rsidRPr="00995BA2">
        <w:rPr>
          <w:rFonts w:ascii="Book Antiqua" w:hAnsi="Book Antiqua" w:cs="Times New Roman"/>
          <w:i/>
          <w:color w:val="000000" w:themeColor="text1"/>
          <w:sz w:val="28"/>
          <w:szCs w:val="28"/>
        </w:rPr>
        <w:t xml:space="preserve"> extra </w:t>
      </w:r>
      <w:proofErr w:type="spellStart"/>
      <w:r w:rsidRPr="00995BA2">
        <w:rPr>
          <w:rFonts w:ascii="Book Antiqua" w:hAnsi="Book Antiqua" w:cs="Times New Roman"/>
          <w:i/>
          <w:color w:val="000000" w:themeColor="text1"/>
          <w:sz w:val="28"/>
          <w:szCs w:val="28"/>
        </w:rPr>
        <w:t>ordinem</w:t>
      </w:r>
      <w:proofErr w:type="spellEnd"/>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p</w:t>
      </w:r>
      <w:r w:rsidRPr="00995BA2">
        <w:rPr>
          <w:rFonts w:ascii="Book Antiqua" w:hAnsi="Book Antiqua" w:cs="Times New Roman"/>
          <w:color w:val="000000" w:themeColor="text1"/>
          <w:sz w:val="28"/>
          <w:szCs w:val="28"/>
        </w:rPr>
        <w:t>arece que fue</w:t>
      </w:r>
      <w:r>
        <w:rPr>
          <w:rFonts w:ascii="Book Antiqua" w:hAnsi="Book Antiqua" w:cs="Times New Roman"/>
          <w:color w:val="000000" w:themeColor="text1"/>
          <w:sz w:val="28"/>
          <w:szCs w:val="28"/>
        </w:rPr>
        <w:t xml:space="preserve"> encargado </w:t>
      </w:r>
      <w:r w:rsidRPr="00995BA2">
        <w:rPr>
          <w:rFonts w:ascii="Book Antiqua" w:hAnsi="Book Antiqua" w:cs="Times New Roman"/>
          <w:color w:val="000000" w:themeColor="text1"/>
          <w:sz w:val="28"/>
          <w:szCs w:val="28"/>
        </w:rPr>
        <w:t>el pretor urbano</w:t>
      </w:r>
      <w:r>
        <w:rPr>
          <w:rFonts w:ascii="Book Antiqua" w:hAnsi="Book Antiqua" w:cs="Times New Roman"/>
          <w:color w:val="000000" w:themeColor="text1"/>
          <w:sz w:val="28"/>
          <w:szCs w:val="28"/>
        </w:rPr>
        <w:t xml:space="preserve"> de estas reclamaciones. Claudio habría encargado estas reclamaciones a los </w:t>
      </w:r>
      <w:proofErr w:type="spellStart"/>
      <w:r w:rsidRPr="00995BA2">
        <w:rPr>
          <w:rFonts w:ascii="Book Antiqua" w:hAnsi="Book Antiqua" w:cs="Times New Roman"/>
          <w:i/>
          <w:color w:val="000000" w:themeColor="text1"/>
          <w:sz w:val="28"/>
          <w:szCs w:val="28"/>
        </w:rPr>
        <w:t>procuratores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Fisci</w:t>
      </w:r>
      <w:proofErr w:type="spellEnd"/>
      <w:r>
        <w:rPr>
          <w:rFonts w:ascii="Book Antiqua" w:hAnsi="Book Antiqua" w:cs="Times New Roman"/>
          <w:i/>
          <w:color w:val="000000" w:themeColor="text1"/>
          <w:sz w:val="28"/>
          <w:szCs w:val="28"/>
        </w:rPr>
        <w:t xml:space="preserve"> </w:t>
      </w:r>
      <w:r w:rsidRPr="00B11082">
        <w:rPr>
          <w:rFonts w:ascii="Book Antiqua" w:hAnsi="Book Antiqua" w:cs="Times New Roman"/>
          <w:color w:val="000000" w:themeColor="text1"/>
          <w:sz w:val="28"/>
          <w:szCs w:val="28"/>
        </w:rPr>
        <w:t>como representantes del int</w:t>
      </w:r>
      <w:r>
        <w:rPr>
          <w:rFonts w:ascii="Book Antiqua" w:hAnsi="Book Antiqua" w:cs="Times New Roman"/>
          <w:color w:val="000000" w:themeColor="text1"/>
          <w:sz w:val="28"/>
          <w:szCs w:val="28"/>
        </w:rPr>
        <w:t>erés</w:t>
      </w:r>
      <w:r w:rsidRPr="00B11082">
        <w:rPr>
          <w:rFonts w:ascii="Book Antiqua" w:hAnsi="Book Antiqua" w:cs="Times New Roman"/>
          <w:color w:val="000000" w:themeColor="text1"/>
          <w:sz w:val="28"/>
          <w:szCs w:val="28"/>
        </w:rPr>
        <w:t xml:space="preserve"> del Estado ya en Roma, ya en las pro</w:t>
      </w:r>
      <w:r w:rsidRPr="00995BA2">
        <w:rPr>
          <w:rFonts w:ascii="Book Antiqua" w:hAnsi="Book Antiqua" w:cs="Times New Roman"/>
          <w:color w:val="000000" w:themeColor="text1"/>
          <w:sz w:val="28"/>
          <w:szCs w:val="28"/>
        </w:rPr>
        <w:t>vincias</w:t>
      </w:r>
      <w:r w:rsidRPr="00995BA2">
        <w:rPr>
          <w:rFonts w:ascii="Book Antiqua" w:hAnsi="Book Antiqua" w:cs="Times New Roman"/>
          <w:color w:val="000000" w:themeColor="text1"/>
          <w:sz w:val="28"/>
          <w:szCs w:val="28"/>
          <w:vertAlign w:val="superscript"/>
        </w:rPr>
        <w:footnoteReference w:id="25"/>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Especialmente importante es la medida de </w:t>
      </w:r>
      <w:r w:rsidRPr="00995BA2">
        <w:rPr>
          <w:rFonts w:ascii="Book Antiqua" w:hAnsi="Book Antiqua" w:cs="Times New Roman"/>
          <w:color w:val="000000" w:themeColor="text1"/>
          <w:sz w:val="28"/>
          <w:szCs w:val="28"/>
        </w:rPr>
        <w:t>Nerva</w:t>
      </w:r>
      <w:r>
        <w:rPr>
          <w:rFonts w:ascii="Book Antiqua" w:hAnsi="Book Antiqua" w:cs="Times New Roman"/>
          <w:color w:val="000000" w:themeColor="text1"/>
          <w:sz w:val="28"/>
          <w:szCs w:val="28"/>
        </w:rPr>
        <w:t xml:space="preserve"> </w:t>
      </w:r>
      <w:proofErr w:type="gramStart"/>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 xml:space="preserve"> design</w:t>
      </w:r>
      <w:r>
        <w:rPr>
          <w:rFonts w:ascii="Book Antiqua" w:hAnsi="Book Antiqua" w:cs="Times New Roman"/>
          <w:color w:val="000000" w:themeColor="text1"/>
          <w:sz w:val="28"/>
          <w:szCs w:val="28"/>
        </w:rPr>
        <w:t>ar</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un pretor especial, </w:t>
      </w:r>
      <w:r w:rsidRPr="00995BA2">
        <w:rPr>
          <w:rFonts w:ascii="Book Antiqua" w:hAnsi="Book Antiqua" w:cs="Times New Roman"/>
          <w:i/>
          <w:color w:val="000000" w:themeColor="text1"/>
          <w:sz w:val="28"/>
          <w:szCs w:val="28"/>
        </w:rPr>
        <w:t xml:space="preserve">qui inter </w:t>
      </w:r>
      <w:proofErr w:type="spellStart"/>
      <w:r w:rsidRPr="00995BA2">
        <w:rPr>
          <w:rFonts w:ascii="Book Antiqua" w:hAnsi="Book Antiqua" w:cs="Times New Roman"/>
          <w:i/>
          <w:color w:val="000000" w:themeColor="text1"/>
          <w:sz w:val="28"/>
          <w:szCs w:val="28"/>
        </w:rPr>
        <w:t>fiscum</w:t>
      </w:r>
      <w:proofErr w:type="spellEnd"/>
      <w:r w:rsidRPr="00995BA2">
        <w:rPr>
          <w:rFonts w:ascii="Book Antiqua" w:hAnsi="Book Antiqua" w:cs="Times New Roman"/>
          <w:i/>
          <w:color w:val="000000" w:themeColor="text1"/>
          <w:sz w:val="28"/>
          <w:szCs w:val="28"/>
        </w:rPr>
        <w:t xml:space="preserve"> et </w:t>
      </w:r>
      <w:proofErr w:type="spellStart"/>
      <w:r w:rsidRPr="00995BA2">
        <w:rPr>
          <w:rFonts w:ascii="Book Antiqua" w:hAnsi="Book Antiqua" w:cs="Times New Roman"/>
          <w:i/>
          <w:color w:val="000000" w:themeColor="text1"/>
          <w:sz w:val="28"/>
          <w:szCs w:val="28"/>
        </w:rPr>
        <w:t>privatos</w:t>
      </w:r>
      <w:proofErr w:type="spellEnd"/>
      <w:r w:rsidRPr="00995BA2">
        <w:rPr>
          <w:rFonts w:ascii="Book Antiqua" w:hAnsi="Book Antiqua" w:cs="Times New Roman"/>
          <w:color w:val="000000" w:themeColor="text1"/>
          <w:sz w:val="28"/>
          <w:szCs w:val="28"/>
        </w:rPr>
        <w:t xml:space="preserve"> ius </w:t>
      </w:r>
      <w:proofErr w:type="spellStart"/>
      <w:r w:rsidRPr="00995BA2">
        <w:rPr>
          <w:rFonts w:ascii="Book Antiqua" w:hAnsi="Book Antiqua" w:cs="Times New Roman"/>
          <w:i/>
          <w:color w:val="000000" w:themeColor="text1"/>
          <w:sz w:val="28"/>
          <w:szCs w:val="28"/>
        </w:rPr>
        <w:t>dicit</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dotado de</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iurisdictio</w:t>
      </w:r>
      <w:proofErr w:type="spellEnd"/>
      <w:r>
        <w:rPr>
          <w:rFonts w:ascii="Book Antiqua" w:hAnsi="Book Antiqua" w:cs="Times New Roman"/>
          <w:color w:val="000000" w:themeColor="text1"/>
          <w:sz w:val="28"/>
          <w:szCs w:val="28"/>
        </w:rPr>
        <w:t>. E</w:t>
      </w:r>
      <w:r w:rsidRPr="00995BA2">
        <w:rPr>
          <w:rFonts w:ascii="Book Antiqua" w:hAnsi="Book Antiqua" w:cs="Times New Roman"/>
          <w:color w:val="000000" w:themeColor="text1"/>
          <w:sz w:val="28"/>
          <w:szCs w:val="28"/>
        </w:rPr>
        <w:t>ste pretor asignaría la causa a un juez imparcial mediante sorteo</w:t>
      </w:r>
      <w:r>
        <w:rPr>
          <w:rFonts w:ascii="Book Antiqua" w:hAnsi="Book Antiqua" w:cs="Times New Roman"/>
          <w:color w:val="000000" w:themeColor="text1"/>
          <w:sz w:val="28"/>
          <w:szCs w:val="28"/>
        </w:rPr>
        <w:t xml:space="preserve">, aunque </w:t>
      </w:r>
      <w:r w:rsidRPr="00995BA2">
        <w:rPr>
          <w:rFonts w:ascii="Book Antiqua" w:hAnsi="Book Antiqua" w:cs="Times New Roman"/>
          <w:color w:val="000000" w:themeColor="text1"/>
          <w:sz w:val="28"/>
          <w:szCs w:val="28"/>
        </w:rPr>
        <w:t xml:space="preserve">igualmente pudieron trabajar en estos procedimientos los </w:t>
      </w:r>
      <w:proofErr w:type="spellStart"/>
      <w:r w:rsidRPr="00995BA2">
        <w:rPr>
          <w:rFonts w:ascii="Book Antiqua" w:hAnsi="Book Antiqua" w:cs="Times New Roman"/>
          <w:i/>
          <w:color w:val="000000" w:themeColor="text1"/>
          <w:sz w:val="28"/>
          <w:szCs w:val="28"/>
        </w:rPr>
        <w:t>recuperatores</w:t>
      </w:r>
      <w:proofErr w:type="spellEnd"/>
      <w:r>
        <w:rPr>
          <w:rFonts w:ascii="Book Antiqua" w:hAnsi="Book Antiqua" w:cs="Times New Roman"/>
          <w:color w:val="000000" w:themeColor="text1"/>
          <w:sz w:val="28"/>
          <w:szCs w:val="28"/>
        </w:rPr>
        <w:t xml:space="preserve"> a quienes </w:t>
      </w:r>
      <w:r w:rsidRPr="00995BA2">
        <w:rPr>
          <w:rFonts w:ascii="Book Antiqua" w:hAnsi="Book Antiqua" w:cs="Times New Roman"/>
          <w:color w:val="000000" w:themeColor="text1"/>
          <w:sz w:val="28"/>
          <w:szCs w:val="28"/>
        </w:rPr>
        <w:t>Nerón les había encargado la tarea de juzgar en causas relativas al Erario. En todo caso, hacía falta un alto grado de preparación para actuar en e</w:t>
      </w:r>
      <w:r>
        <w:rPr>
          <w:rFonts w:ascii="Book Antiqua" w:hAnsi="Book Antiqua" w:cs="Times New Roman"/>
          <w:color w:val="000000" w:themeColor="text1"/>
          <w:sz w:val="28"/>
          <w:szCs w:val="28"/>
        </w:rPr>
        <w:t xml:space="preserve">l procedimiento fiscal y, </w:t>
      </w:r>
      <w:r w:rsidRPr="00995BA2">
        <w:rPr>
          <w:rFonts w:ascii="Book Antiqua" w:hAnsi="Book Antiqua" w:cs="Times New Roman"/>
          <w:color w:val="000000" w:themeColor="text1"/>
          <w:sz w:val="28"/>
          <w:szCs w:val="28"/>
        </w:rPr>
        <w:t xml:space="preserve">sobre todo en las provincias, </w:t>
      </w:r>
      <w:r>
        <w:rPr>
          <w:rFonts w:ascii="Book Antiqua" w:hAnsi="Book Antiqua" w:cs="Times New Roman"/>
          <w:color w:val="000000" w:themeColor="text1"/>
          <w:sz w:val="28"/>
          <w:szCs w:val="28"/>
        </w:rPr>
        <w:t xml:space="preserve">se hallaron </w:t>
      </w:r>
      <w:r w:rsidRPr="00995BA2">
        <w:rPr>
          <w:rFonts w:ascii="Book Antiqua" w:hAnsi="Book Antiqua" w:cs="Times New Roman"/>
          <w:color w:val="000000" w:themeColor="text1"/>
          <w:sz w:val="28"/>
          <w:szCs w:val="28"/>
        </w:rPr>
        <w:t>dificultades para aplicar el procedimiento formulario por la escasa preparación de los juristas y la influencia de las costumbres locales</w:t>
      </w:r>
      <w:r>
        <w:rPr>
          <w:rStyle w:val="Refdenotaalpie"/>
          <w:rFonts w:ascii="Book Antiqua" w:hAnsi="Book Antiqua" w:cs="Times New Roman"/>
          <w:color w:val="000000" w:themeColor="text1"/>
          <w:sz w:val="28"/>
          <w:szCs w:val="28"/>
        </w:rPr>
        <w:footnoteReference w:id="26"/>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Los </w:t>
      </w:r>
      <w:proofErr w:type="spellStart"/>
      <w:r w:rsidRPr="00995BA2">
        <w:rPr>
          <w:rFonts w:ascii="Book Antiqua" w:hAnsi="Book Antiqua" w:cs="Times New Roman"/>
          <w:i/>
          <w:color w:val="000000" w:themeColor="text1"/>
          <w:sz w:val="28"/>
          <w:szCs w:val="28"/>
        </w:rPr>
        <w:t>praefecti</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aerari</w:t>
      </w:r>
      <w:proofErr w:type="spellEnd"/>
      <w:r w:rsidRPr="00995BA2">
        <w:rPr>
          <w:rFonts w:ascii="Book Antiqua" w:hAnsi="Book Antiqua" w:cs="Times New Roman"/>
          <w:color w:val="000000" w:themeColor="text1"/>
          <w:sz w:val="28"/>
          <w:szCs w:val="28"/>
        </w:rPr>
        <w:t xml:space="preserve"> y el </w:t>
      </w:r>
      <w:proofErr w:type="spellStart"/>
      <w:r w:rsidRPr="00995BA2">
        <w:rPr>
          <w:rFonts w:ascii="Book Antiqua" w:hAnsi="Book Antiqua" w:cs="Times New Roman"/>
          <w:i/>
          <w:color w:val="000000" w:themeColor="text1"/>
          <w:sz w:val="28"/>
          <w:szCs w:val="28"/>
        </w:rPr>
        <w:t>praetor</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fiscalis</w:t>
      </w:r>
      <w:proofErr w:type="spellEnd"/>
      <w:r w:rsidRPr="00995BA2">
        <w:rPr>
          <w:rFonts w:ascii="Book Antiqua" w:hAnsi="Book Antiqua" w:cs="Times New Roman"/>
          <w:color w:val="000000" w:themeColor="text1"/>
          <w:sz w:val="28"/>
          <w:szCs w:val="28"/>
        </w:rPr>
        <w:t xml:space="preserve"> creado por Nerva serían los </w:t>
      </w:r>
      <w:r w:rsidRPr="00995BA2">
        <w:rPr>
          <w:rFonts w:ascii="Book Antiqua" w:hAnsi="Book Antiqua" w:cs="Times New Roman"/>
          <w:color w:val="000000" w:themeColor="text1"/>
          <w:sz w:val="28"/>
          <w:szCs w:val="28"/>
        </w:rPr>
        <w:lastRenderedPageBreak/>
        <w:t xml:space="preserve">encargados de esta misión en Roma y los </w:t>
      </w:r>
      <w:proofErr w:type="spellStart"/>
      <w:r w:rsidRPr="00995BA2">
        <w:rPr>
          <w:rFonts w:ascii="Book Antiqua" w:hAnsi="Book Antiqua" w:cs="Times New Roman"/>
          <w:i/>
          <w:color w:val="000000" w:themeColor="text1"/>
          <w:sz w:val="28"/>
          <w:szCs w:val="28"/>
        </w:rPr>
        <w:t>procuratores</w:t>
      </w:r>
      <w:proofErr w:type="spellEnd"/>
      <w:r w:rsidRPr="00995BA2">
        <w:rPr>
          <w:rFonts w:ascii="Book Antiqua" w:hAnsi="Book Antiqua" w:cs="Times New Roman"/>
          <w:color w:val="000000" w:themeColor="text1"/>
          <w:sz w:val="28"/>
          <w:szCs w:val="28"/>
        </w:rPr>
        <w:t xml:space="preserve"> </w:t>
      </w:r>
      <w:proofErr w:type="spellStart"/>
      <w:r w:rsidRPr="00995BA2">
        <w:rPr>
          <w:rFonts w:ascii="Book Antiqua" w:hAnsi="Book Antiqua" w:cs="Times New Roman"/>
          <w:i/>
          <w:color w:val="000000" w:themeColor="text1"/>
          <w:sz w:val="28"/>
          <w:szCs w:val="28"/>
        </w:rPr>
        <w:t>fisci</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en</w:t>
      </w:r>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las provincias</w:t>
      </w:r>
      <w:r>
        <w:rPr>
          <w:rFonts w:ascii="Book Antiqua" w:hAnsi="Book Antiqua" w:cs="Times New Roman"/>
          <w:color w:val="000000" w:themeColor="text1"/>
          <w:sz w:val="28"/>
          <w:szCs w:val="28"/>
        </w:rPr>
        <w:t xml:space="preserve"> (</w:t>
      </w:r>
      <w:r w:rsidRPr="00D765EE">
        <w:rPr>
          <w:rFonts w:ascii="Book Antiqua" w:hAnsi="Book Antiqua" w:cs="Times New Roman"/>
          <w:color w:val="000000" w:themeColor="text1"/>
          <w:sz w:val="28"/>
          <w:szCs w:val="28"/>
        </w:rPr>
        <w:t xml:space="preserve">pp. 69-70, </w:t>
      </w:r>
      <w:proofErr w:type="spellStart"/>
      <w:r w:rsidRPr="00D765EE">
        <w:rPr>
          <w:rFonts w:ascii="Book Antiqua" w:hAnsi="Book Antiqua" w:cs="Times New Roman"/>
          <w:color w:val="000000" w:themeColor="text1"/>
          <w:sz w:val="28"/>
          <w:szCs w:val="28"/>
        </w:rPr>
        <w:t>nts</w:t>
      </w:r>
      <w:proofErr w:type="spellEnd"/>
      <w:r w:rsidRPr="00D765EE">
        <w:rPr>
          <w:rFonts w:ascii="Book Antiqua" w:hAnsi="Book Antiqua" w:cs="Times New Roman"/>
          <w:color w:val="000000" w:themeColor="text1"/>
          <w:sz w:val="28"/>
          <w:szCs w:val="28"/>
        </w:rPr>
        <w:t>. 118 y 119</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w:t>
      </w:r>
    </w:p>
    <w:p w14:paraId="09F88D96"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Es cuestión muy discutida</w:t>
      </w:r>
      <w:r w:rsidRPr="00995BA2">
        <w:rPr>
          <w:rFonts w:ascii="Book Antiqua" w:hAnsi="Book Antiqua" w:cs="Times New Roman"/>
          <w:color w:val="000000" w:themeColor="text1"/>
          <w:sz w:val="28"/>
          <w:szCs w:val="28"/>
        </w:rPr>
        <w:t xml:space="preserve"> la naturaleza de este procedimiento. Plinio</w:t>
      </w:r>
      <w:r>
        <w:rPr>
          <w:rFonts w:ascii="Book Antiqua" w:hAnsi="Book Antiqua" w:cs="Times New Roman"/>
          <w:color w:val="000000" w:themeColor="text1"/>
          <w:sz w:val="28"/>
          <w:szCs w:val="28"/>
        </w:rPr>
        <w:t xml:space="preserve"> el Joven, </w:t>
      </w:r>
      <w:proofErr w:type="spellStart"/>
      <w:r w:rsidRPr="00995BA2">
        <w:rPr>
          <w:rFonts w:ascii="Book Antiqua" w:hAnsi="Book Antiqua" w:cs="Times New Roman"/>
          <w:i/>
          <w:color w:val="000000" w:themeColor="text1"/>
          <w:sz w:val="28"/>
          <w:szCs w:val="28"/>
        </w:rPr>
        <w:t>Panegirico</w:t>
      </w:r>
      <w:proofErr w:type="spellEnd"/>
      <w:r w:rsidRPr="00995BA2">
        <w:rPr>
          <w:rFonts w:ascii="Book Antiqua" w:hAnsi="Book Antiqua" w:cs="Times New Roman"/>
          <w:i/>
          <w:color w:val="000000" w:themeColor="text1"/>
          <w:sz w:val="28"/>
          <w:szCs w:val="28"/>
        </w:rPr>
        <w:t>,</w:t>
      </w:r>
      <w:r>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36,3-</w:t>
      </w:r>
      <w:r>
        <w:rPr>
          <w:rFonts w:ascii="Book Antiqua" w:hAnsi="Book Antiqua" w:cs="Times New Roman"/>
          <w:color w:val="000000" w:themeColor="text1"/>
          <w:sz w:val="28"/>
          <w:szCs w:val="28"/>
        </w:rPr>
        <w:t>7 parece inclinarse por u</w:t>
      </w:r>
      <w:r w:rsidRPr="00995BA2">
        <w:rPr>
          <w:rFonts w:ascii="Book Antiqua" w:hAnsi="Book Antiqua" w:cs="Times New Roman"/>
          <w:color w:val="000000" w:themeColor="text1"/>
          <w:sz w:val="28"/>
          <w:szCs w:val="28"/>
        </w:rPr>
        <w:t xml:space="preserve">n procedimiento en dos fases ante un magistrado (el </w:t>
      </w:r>
      <w:r w:rsidRPr="00995BA2">
        <w:rPr>
          <w:rFonts w:ascii="Book Antiqua" w:hAnsi="Book Antiqua" w:cs="Times New Roman"/>
          <w:i/>
          <w:color w:val="000000" w:themeColor="text1"/>
          <w:sz w:val="28"/>
          <w:szCs w:val="28"/>
        </w:rPr>
        <w:t xml:space="preserve">pretor </w:t>
      </w:r>
      <w:proofErr w:type="spellStart"/>
      <w:r w:rsidRPr="00995BA2">
        <w:rPr>
          <w:rFonts w:ascii="Book Antiqua" w:hAnsi="Book Antiqua" w:cs="Times New Roman"/>
          <w:i/>
          <w:color w:val="000000" w:themeColor="text1"/>
          <w:sz w:val="28"/>
          <w:szCs w:val="28"/>
        </w:rPr>
        <w:t>fiscalis</w:t>
      </w:r>
      <w:proofErr w:type="spellEnd"/>
      <w:r w:rsidRPr="00995BA2">
        <w:rPr>
          <w:rFonts w:ascii="Book Antiqua" w:hAnsi="Book Antiqua" w:cs="Times New Roman"/>
          <w:color w:val="000000" w:themeColor="text1"/>
          <w:sz w:val="28"/>
          <w:szCs w:val="28"/>
        </w:rPr>
        <w:t xml:space="preserve">) y luego ante el juez privado, porque se dudaría de la imparcialidad del propio Estado para juzgar en causas donde era parte. </w:t>
      </w:r>
    </w:p>
    <w:p w14:paraId="1F5C5D14"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Sin embargo, aun manteniendo algunos rasgos del proceso formulario, </w:t>
      </w:r>
      <w:proofErr w:type="spellStart"/>
      <w:r>
        <w:rPr>
          <w:rFonts w:ascii="Book Antiqua" w:hAnsi="Book Antiqua" w:cs="Times New Roman"/>
          <w:color w:val="000000" w:themeColor="text1"/>
          <w:sz w:val="28"/>
          <w:szCs w:val="28"/>
        </w:rPr>
        <w:t>GUASCO</w:t>
      </w:r>
      <w:proofErr w:type="spellEnd"/>
      <w:r>
        <w:rPr>
          <w:rFonts w:ascii="Book Antiqua" w:hAnsi="Book Antiqua" w:cs="Times New Roman"/>
          <w:color w:val="000000" w:themeColor="text1"/>
          <w:sz w:val="28"/>
          <w:szCs w:val="28"/>
        </w:rPr>
        <w:t xml:space="preserve"> considera </w:t>
      </w:r>
      <w:r w:rsidRPr="00995BA2">
        <w:rPr>
          <w:rFonts w:ascii="Book Antiqua" w:hAnsi="Book Antiqua" w:cs="Times New Roman"/>
          <w:color w:val="000000" w:themeColor="text1"/>
          <w:sz w:val="28"/>
          <w:szCs w:val="28"/>
        </w:rPr>
        <w:t>más correcto hablar de un procedimiento heterogéneo, de “</w:t>
      </w:r>
      <w:proofErr w:type="spellStart"/>
      <w:r w:rsidRPr="00995BA2">
        <w:rPr>
          <w:rFonts w:ascii="Book Antiqua" w:hAnsi="Book Antiqua" w:cs="Times New Roman"/>
          <w:i/>
          <w:color w:val="000000" w:themeColor="text1"/>
          <w:sz w:val="28"/>
          <w:szCs w:val="28"/>
        </w:rPr>
        <w:t>cognitione</w:t>
      </w:r>
      <w:r w:rsidRPr="00995BA2">
        <w:rPr>
          <w:rFonts w:ascii="Book Antiqua" w:hAnsi="Book Antiqua" w:cs="Times New Roman"/>
          <w:color w:val="000000" w:themeColor="text1"/>
          <w:sz w:val="28"/>
          <w:szCs w:val="28"/>
        </w:rPr>
        <w:t>s</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(p. 71), y diferencia, eso sí, </w:t>
      </w:r>
      <w:r w:rsidRPr="00995BA2">
        <w:rPr>
          <w:rFonts w:ascii="Book Antiqua" w:hAnsi="Book Antiqua" w:cs="Times New Roman"/>
          <w:color w:val="000000" w:themeColor="text1"/>
          <w:sz w:val="28"/>
          <w:szCs w:val="28"/>
        </w:rPr>
        <w:t xml:space="preserve">los dos procesos según el </w:t>
      </w:r>
      <w:r>
        <w:rPr>
          <w:rFonts w:ascii="Book Antiqua" w:hAnsi="Book Antiqua" w:cs="Times New Roman"/>
          <w:color w:val="000000" w:themeColor="text1"/>
          <w:sz w:val="28"/>
          <w:szCs w:val="28"/>
        </w:rPr>
        <w:t>momento histórico. Mi</w:t>
      </w:r>
      <w:r w:rsidRPr="00995BA2">
        <w:rPr>
          <w:rFonts w:ascii="Book Antiqua" w:hAnsi="Book Antiqua" w:cs="Times New Roman"/>
          <w:color w:val="000000" w:themeColor="text1"/>
          <w:sz w:val="28"/>
          <w:szCs w:val="28"/>
        </w:rPr>
        <w:t xml:space="preserve">entras estuvo </w:t>
      </w:r>
      <w:proofErr w:type="gramStart"/>
      <w:r w:rsidRPr="00995BA2">
        <w:rPr>
          <w:rFonts w:ascii="Book Antiqua" w:hAnsi="Book Antiqua" w:cs="Times New Roman"/>
          <w:color w:val="000000" w:themeColor="text1"/>
          <w:sz w:val="28"/>
          <w:szCs w:val="28"/>
        </w:rPr>
        <w:t>activo  el</w:t>
      </w:r>
      <w:proofErr w:type="gramEnd"/>
      <w:r w:rsidRPr="00995BA2">
        <w:rPr>
          <w:rFonts w:ascii="Book Antiqua" w:hAnsi="Book Antiqua" w:cs="Times New Roman"/>
          <w:color w:val="000000" w:themeColor="text1"/>
          <w:sz w:val="28"/>
          <w:szCs w:val="28"/>
        </w:rPr>
        <w:t xml:space="preserve"> pretor fiscal, el proceso se iniciaba con la </w:t>
      </w:r>
      <w:r w:rsidRPr="00995BA2">
        <w:rPr>
          <w:rFonts w:ascii="Book Antiqua" w:hAnsi="Book Antiqua" w:cs="Times New Roman"/>
          <w:i/>
          <w:color w:val="000000" w:themeColor="text1"/>
          <w:sz w:val="28"/>
          <w:szCs w:val="28"/>
        </w:rPr>
        <w:t xml:space="preserve">in ius </w:t>
      </w:r>
      <w:proofErr w:type="spellStart"/>
      <w:r w:rsidRPr="00995BA2">
        <w:rPr>
          <w:rFonts w:ascii="Book Antiqua" w:hAnsi="Book Antiqua" w:cs="Times New Roman"/>
          <w:i/>
          <w:color w:val="000000" w:themeColor="text1"/>
          <w:sz w:val="28"/>
          <w:szCs w:val="28"/>
        </w:rPr>
        <w:t>vocatio</w:t>
      </w:r>
      <w:proofErr w:type="spellEnd"/>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(p. 73)</w:t>
      </w:r>
      <w:r w:rsidRPr="00995BA2">
        <w:rPr>
          <w:rFonts w:ascii="Book Antiqua" w:hAnsi="Book Antiqua" w:cs="Times New Roman"/>
          <w:color w:val="000000" w:themeColor="text1"/>
          <w:sz w:val="28"/>
          <w:szCs w:val="28"/>
        </w:rPr>
        <w:t xml:space="preserve"> por parte del Fisco, lo que indica que existía una bilateralidad perfecta</w:t>
      </w:r>
      <w:r>
        <w:rPr>
          <w:rFonts w:ascii="Book Antiqua" w:hAnsi="Book Antiqua" w:cs="Times New Roman"/>
          <w:color w:val="000000" w:themeColor="text1"/>
          <w:sz w:val="28"/>
          <w:szCs w:val="28"/>
        </w:rPr>
        <w:t>: e</w:t>
      </w:r>
      <w:r w:rsidRPr="00995BA2">
        <w:rPr>
          <w:rFonts w:ascii="Book Antiqua" w:hAnsi="Book Antiqua" w:cs="Times New Roman"/>
          <w:color w:val="000000" w:themeColor="text1"/>
          <w:sz w:val="28"/>
          <w:szCs w:val="28"/>
        </w:rPr>
        <w:t>l legitimado activo e</w:t>
      </w:r>
      <w:r>
        <w:rPr>
          <w:rFonts w:ascii="Book Antiqua" w:hAnsi="Book Antiqua" w:cs="Times New Roman"/>
          <w:color w:val="000000" w:themeColor="text1"/>
          <w:sz w:val="28"/>
          <w:szCs w:val="28"/>
        </w:rPr>
        <w:t xml:space="preserve">ra </w:t>
      </w:r>
      <w:r w:rsidRPr="00995BA2">
        <w:rPr>
          <w:rFonts w:ascii="Book Antiqua" w:hAnsi="Book Antiqua" w:cs="Times New Roman"/>
          <w:color w:val="000000" w:themeColor="text1"/>
          <w:sz w:val="28"/>
          <w:szCs w:val="28"/>
        </w:rPr>
        <w:t>el Fisco y el legitimado pasivo e</w:t>
      </w:r>
      <w:r>
        <w:rPr>
          <w:rFonts w:ascii="Book Antiqua" w:hAnsi="Book Antiqua" w:cs="Times New Roman"/>
          <w:color w:val="000000" w:themeColor="text1"/>
          <w:sz w:val="28"/>
          <w:szCs w:val="28"/>
        </w:rPr>
        <w:t>ra</w:t>
      </w:r>
      <w:r w:rsidRPr="00995BA2">
        <w:rPr>
          <w:rFonts w:ascii="Book Antiqua" w:hAnsi="Book Antiqua" w:cs="Times New Roman"/>
          <w:color w:val="000000" w:themeColor="text1"/>
          <w:sz w:val="28"/>
          <w:szCs w:val="28"/>
        </w:rPr>
        <w:t xml:space="preserve"> el indigno. Desde luego, los particulares acudían en condiciones desfa</w:t>
      </w:r>
      <w:r>
        <w:rPr>
          <w:rFonts w:ascii="Book Antiqua" w:hAnsi="Book Antiqua" w:cs="Times New Roman"/>
          <w:color w:val="000000" w:themeColor="text1"/>
          <w:sz w:val="28"/>
          <w:szCs w:val="28"/>
        </w:rPr>
        <w:t>vorables a estos procedimientos impulsados por los emperadores</w:t>
      </w:r>
      <w:r w:rsidRPr="00995BA2">
        <w:rPr>
          <w:rFonts w:ascii="Book Antiqua" w:hAnsi="Book Antiqua" w:cs="Times New Roman"/>
          <w:color w:val="000000" w:themeColor="text1"/>
          <w:sz w:val="28"/>
          <w:szCs w:val="28"/>
        </w:rPr>
        <w:t xml:space="preserve"> pero se trat</w:t>
      </w:r>
      <w:r>
        <w:rPr>
          <w:rFonts w:ascii="Book Antiqua" w:hAnsi="Book Antiqua" w:cs="Times New Roman"/>
          <w:color w:val="000000" w:themeColor="text1"/>
          <w:sz w:val="28"/>
          <w:szCs w:val="28"/>
        </w:rPr>
        <w:t xml:space="preserve">aba </w:t>
      </w:r>
      <w:r w:rsidRPr="00995BA2">
        <w:rPr>
          <w:rFonts w:ascii="Book Antiqua" w:hAnsi="Book Antiqua" w:cs="Times New Roman"/>
          <w:color w:val="000000" w:themeColor="text1"/>
          <w:sz w:val="28"/>
          <w:szCs w:val="28"/>
        </w:rPr>
        <w:t xml:space="preserve">de mantener en la medida de lo posible la imparcialidad de los </w:t>
      </w:r>
      <w:proofErr w:type="gramStart"/>
      <w:r w:rsidRPr="00995BA2">
        <w:rPr>
          <w:rFonts w:ascii="Book Antiqua" w:hAnsi="Book Antiqua" w:cs="Times New Roman"/>
          <w:color w:val="000000" w:themeColor="text1"/>
          <w:sz w:val="28"/>
          <w:szCs w:val="28"/>
        </w:rPr>
        <w:t>juzgadores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elegidos</w:t>
      </w:r>
      <w:proofErr w:type="gramEnd"/>
      <w:r w:rsidRPr="00995BA2">
        <w:rPr>
          <w:rFonts w:ascii="Book Antiqua" w:hAnsi="Book Antiqua" w:cs="Times New Roman"/>
          <w:color w:val="000000" w:themeColor="text1"/>
          <w:sz w:val="28"/>
          <w:szCs w:val="28"/>
        </w:rPr>
        <w:t xml:space="preserve"> por sorteo. Seguramente se </w:t>
      </w:r>
      <w:proofErr w:type="gramStart"/>
      <w:r w:rsidRPr="00995BA2">
        <w:rPr>
          <w:rFonts w:ascii="Book Antiqua" w:hAnsi="Book Antiqua" w:cs="Times New Roman"/>
          <w:color w:val="000000" w:themeColor="text1"/>
          <w:sz w:val="28"/>
          <w:szCs w:val="28"/>
        </w:rPr>
        <w:t>usara</w:t>
      </w:r>
      <w:proofErr w:type="gramEnd"/>
      <w:r w:rsidRPr="00995BA2">
        <w:rPr>
          <w:rFonts w:ascii="Book Antiqua" w:hAnsi="Book Antiqua" w:cs="Times New Roman"/>
          <w:color w:val="000000" w:themeColor="text1"/>
          <w:sz w:val="28"/>
          <w:szCs w:val="28"/>
        </w:rPr>
        <w:t xml:space="preserve"> la fórmula de la </w:t>
      </w:r>
      <w:proofErr w:type="spellStart"/>
      <w:r w:rsidRPr="00995BA2">
        <w:rPr>
          <w:rFonts w:ascii="Book Antiqua" w:hAnsi="Book Antiqua" w:cs="Times New Roman"/>
          <w:i/>
          <w:color w:val="000000" w:themeColor="text1"/>
          <w:sz w:val="28"/>
          <w:szCs w:val="28"/>
        </w:rPr>
        <w:t>reivindicatio</w:t>
      </w:r>
      <w:proofErr w:type="spellEnd"/>
      <w:r w:rsidRPr="00995BA2">
        <w:rPr>
          <w:rFonts w:ascii="Book Antiqua" w:hAnsi="Book Antiqua" w:cs="Times New Roman"/>
          <w:color w:val="000000" w:themeColor="text1"/>
          <w:sz w:val="28"/>
          <w:szCs w:val="28"/>
        </w:rPr>
        <w:t xml:space="preserve">, con una </w:t>
      </w:r>
      <w:proofErr w:type="spellStart"/>
      <w:r w:rsidRPr="00995BA2">
        <w:rPr>
          <w:rFonts w:ascii="Book Antiqua" w:hAnsi="Book Antiqua" w:cs="Times New Roman"/>
          <w:i/>
          <w:color w:val="000000" w:themeColor="text1"/>
          <w:sz w:val="28"/>
          <w:szCs w:val="28"/>
        </w:rPr>
        <w:t>demonstratio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sobre las razones específicas del Fisco</w:t>
      </w:r>
      <w:r>
        <w:rPr>
          <w:rFonts w:ascii="Book Antiqua" w:hAnsi="Book Antiqua" w:cs="Times New Roman"/>
          <w:color w:val="000000" w:themeColor="text1"/>
          <w:sz w:val="28"/>
          <w:szCs w:val="28"/>
        </w:rPr>
        <w:t xml:space="preserve"> (p. 74)</w:t>
      </w:r>
      <w:r w:rsidRPr="00995BA2">
        <w:rPr>
          <w:rFonts w:ascii="Book Antiqua" w:hAnsi="Book Antiqua" w:cs="Times New Roman"/>
          <w:color w:val="000000" w:themeColor="text1"/>
          <w:sz w:val="28"/>
          <w:szCs w:val="28"/>
        </w:rPr>
        <w:t xml:space="preserve"> aunque la </w:t>
      </w:r>
      <w:proofErr w:type="spellStart"/>
      <w:r w:rsidRPr="00995BA2">
        <w:rPr>
          <w:rFonts w:ascii="Book Antiqua" w:hAnsi="Book Antiqua" w:cs="Times New Roman"/>
          <w:i/>
          <w:color w:val="000000" w:themeColor="text1"/>
          <w:sz w:val="28"/>
          <w:szCs w:val="28"/>
        </w:rPr>
        <w:t>condemnatio</w:t>
      </w:r>
      <w:proofErr w:type="spellEnd"/>
      <w:r w:rsidRPr="00995BA2">
        <w:rPr>
          <w:rFonts w:ascii="Book Antiqua" w:hAnsi="Book Antiqua" w:cs="Times New Roman"/>
          <w:i/>
          <w:color w:val="000000" w:themeColor="text1"/>
          <w:sz w:val="28"/>
          <w:szCs w:val="28"/>
        </w:rPr>
        <w:t xml:space="preserve"> pecuniaria</w:t>
      </w:r>
      <w:r w:rsidRPr="00995BA2">
        <w:rPr>
          <w:rFonts w:ascii="Book Antiqua" w:hAnsi="Book Antiqua" w:cs="Times New Roman"/>
          <w:color w:val="000000" w:themeColor="text1"/>
          <w:sz w:val="28"/>
          <w:szCs w:val="28"/>
        </w:rPr>
        <w:t xml:space="preserve"> habría obligado a una acción ejecutiva tras la condena y</w:t>
      </w:r>
      <w:r>
        <w:rPr>
          <w:rFonts w:ascii="Book Antiqua" w:hAnsi="Book Antiqua" w:cs="Times New Roman"/>
          <w:color w:val="000000" w:themeColor="text1"/>
          <w:sz w:val="28"/>
          <w:szCs w:val="28"/>
        </w:rPr>
        <w:t xml:space="preserve"> a</w:t>
      </w:r>
      <w:r w:rsidRPr="00995BA2">
        <w:rPr>
          <w:rFonts w:ascii="Book Antiqua" w:hAnsi="Book Antiqua" w:cs="Times New Roman"/>
          <w:color w:val="000000" w:themeColor="text1"/>
          <w:sz w:val="28"/>
          <w:szCs w:val="28"/>
        </w:rPr>
        <w:t xml:space="preserve"> la </w:t>
      </w:r>
      <w:proofErr w:type="spellStart"/>
      <w:r w:rsidRPr="00995BA2">
        <w:rPr>
          <w:rFonts w:ascii="Book Antiqua" w:hAnsi="Book Antiqua" w:cs="Times New Roman"/>
          <w:i/>
          <w:color w:val="000000" w:themeColor="text1"/>
          <w:sz w:val="28"/>
          <w:szCs w:val="28"/>
        </w:rPr>
        <w:t>bonorum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venditio</w:t>
      </w:r>
      <w:proofErr w:type="spellEnd"/>
      <w:r w:rsidRPr="00995BA2">
        <w:rPr>
          <w:rFonts w:ascii="Book Antiqua" w:hAnsi="Book Antiqua" w:cs="Times New Roman"/>
          <w:i/>
          <w:color w:val="000000" w:themeColor="text1"/>
          <w:sz w:val="28"/>
          <w:szCs w:val="28"/>
        </w:rPr>
        <w:t>.</w:t>
      </w:r>
    </w:p>
    <w:p w14:paraId="356B9AD6"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i/>
          <w:color w:val="000000" w:themeColor="text1"/>
          <w:sz w:val="28"/>
          <w:szCs w:val="28"/>
        </w:rPr>
        <w:tab/>
      </w:r>
      <w:r w:rsidRPr="00995BA2">
        <w:rPr>
          <w:rFonts w:ascii="Book Antiqua" w:hAnsi="Book Antiqua" w:cs="Times New Roman"/>
          <w:color w:val="000000" w:themeColor="text1"/>
          <w:sz w:val="28"/>
          <w:szCs w:val="28"/>
        </w:rPr>
        <w:t>La otra modalidad</w:t>
      </w:r>
      <w:r>
        <w:rPr>
          <w:rFonts w:ascii="Book Antiqua" w:hAnsi="Book Antiqua" w:cs="Times New Roman"/>
          <w:color w:val="000000" w:themeColor="text1"/>
          <w:sz w:val="28"/>
          <w:szCs w:val="28"/>
        </w:rPr>
        <w:t xml:space="preserve"> de proceso, </w:t>
      </w:r>
      <w:r w:rsidRPr="00995BA2">
        <w:rPr>
          <w:rFonts w:ascii="Book Antiqua" w:hAnsi="Book Antiqua" w:cs="Times New Roman"/>
          <w:color w:val="000000" w:themeColor="text1"/>
          <w:sz w:val="28"/>
          <w:szCs w:val="28"/>
        </w:rPr>
        <w:t>siguiendo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el procedimiento </w:t>
      </w:r>
      <w:r w:rsidRPr="00995BA2">
        <w:rPr>
          <w:rFonts w:ascii="Book Antiqua" w:hAnsi="Book Antiqua" w:cs="Times New Roman"/>
          <w:i/>
          <w:color w:val="000000" w:themeColor="text1"/>
          <w:sz w:val="28"/>
          <w:szCs w:val="28"/>
        </w:rPr>
        <w:t xml:space="preserve">extra </w:t>
      </w:r>
      <w:proofErr w:type="spellStart"/>
      <w:r w:rsidRPr="00995BA2">
        <w:rPr>
          <w:rFonts w:ascii="Book Antiqua" w:hAnsi="Book Antiqua" w:cs="Times New Roman"/>
          <w:i/>
          <w:color w:val="000000" w:themeColor="text1"/>
          <w:sz w:val="28"/>
          <w:szCs w:val="28"/>
        </w:rPr>
        <w:t>ordinem</w:t>
      </w:r>
      <w:proofErr w:type="spellEnd"/>
      <w:r>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se iniciaría con la delación del indigno ante el Fisco por parte de un particular. Recibida la denuncia, </w:t>
      </w:r>
      <w:r>
        <w:rPr>
          <w:rFonts w:ascii="Book Antiqua" w:hAnsi="Book Antiqua" w:cs="Times New Roman"/>
          <w:color w:val="000000" w:themeColor="text1"/>
          <w:sz w:val="28"/>
          <w:szCs w:val="28"/>
        </w:rPr>
        <w:t xml:space="preserve">si </w:t>
      </w:r>
      <w:r w:rsidRPr="00995BA2">
        <w:rPr>
          <w:rFonts w:ascii="Book Antiqua" w:hAnsi="Book Antiqua" w:cs="Times New Roman"/>
          <w:color w:val="000000" w:themeColor="text1"/>
          <w:sz w:val="28"/>
          <w:szCs w:val="28"/>
        </w:rPr>
        <w:t xml:space="preserve">el </w:t>
      </w:r>
      <w:proofErr w:type="spellStart"/>
      <w:r>
        <w:rPr>
          <w:rFonts w:ascii="Book Antiqua" w:hAnsi="Book Antiqua" w:cs="Times New Roman"/>
          <w:i/>
          <w:color w:val="000000" w:themeColor="text1"/>
          <w:sz w:val="28"/>
          <w:szCs w:val="28"/>
        </w:rPr>
        <w:t>advocatus</w:t>
      </w:r>
      <w:proofErr w:type="spell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F</w:t>
      </w:r>
      <w:r w:rsidRPr="00995BA2">
        <w:rPr>
          <w:rFonts w:ascii="Book Antiqua" w:hAnsi="Book Antiqua" w:cs="Times New Roman"/>
          <w:i/>
          <w:color w:val="000000" w:themeColor="text1"/>
          <w:sz w:val="28"/>
          <w:szCs w:val="28"/>
        </w:rPr>
        <w:t>isci</w:t>
      </w:r>
      <w:proofErr w:type="spell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la consideraba </w:t>
      </w:r>
      <w:r w:rsidRPr="00995BA2">
        <w:rPr>
          <w:rFonts w:ascii="Book Antiqua" w:hAnsi="Book Antiqua" w:cs="Times New Roman"/>
          <w:color w:val="000000" w:themeColor="text1"/>
          <w:sz w:val="28"/>
          <w:szCs w:val="28"/>
        </w:rPr>
        <w:t xml:space="preserve">fundada llamaba al denunciado, </w:t>
      </w:r>
      <w:r>
        <w:rPr>
          <w:rFonts w:ascii="Book Antiqua" w:hAnsi="Book Antiqua" w:cs="Times New Roman"/>
          <w:color w:val="000000" w:themeColor="text1"/>
          <w:sz w:val="28"/>
          <w:szCs w:val="28"/>
        </w:rPr>
        <w:t xml:space="preserve">una </w:t>
      </w:r>
      <w:proofErr w:type="spellStart"/>
      <w:r w:rsidRPr="00995BA2">
        <w:rPr>
          <w:rFonts w:ascii="Book Antiqua" w:hAnsi="Book Antiqua" w:cs="Times New Roman"/>
          <w:i/>
          <w:color w:val="000000" w:themeColor="text1"/>
          <w:sz w:val="28"/>
          <w:szCs w:val="28"/>
        </w:rPr>
        <w:t>denuntiatio</w:t>
      </w:r>
      <w:proofErr w:type="spellEnd"/>
      <w:r>
        <w:rPr>
          <w:rFonts w:ascii="Book Antiqua" w:hAnsi="Book Antiqua" w:cs="Times New Roman"/>
          <w:color w:val="000000" w:themeColor="text1"/>
          <w:sz w:val="28"/>
          <w:szCs w:val="28"/>
        </w:rPr>
        <w:t xml:space="preserve"> que se </w:t>
      </w:r>
      <w:r>
        <w:rPr>
          <w:rFonts w:ascii="Book Antiqua" w:hAnsi="Book Antiqua" w:cs="Times New Roman"/>
          <w:color w:val="000000" w:themeColor="text1"/>
          <w:sz w:val="28"/>
          <w:szCs w:val="28"/>
        </w:rPr>
        <w:lastRenderedPageBreak/>
        <w:t>basaba en su autoridad</w:t>
      </w:r>
      <w:r>
        <w:rPr>
          <w:rStyle w:val="Refdenotaalpie"/>
          <w:rFonts w:ascii="Book Antiqua" w:hAnsi="Book Antiqua" w:cs="Times New Roman"/>
          <w:color w:val="000000" w:themeColor="text1"/>
          <w:sz w:val="28"/>
          <w:szCs w:val="28"/>
        </w:rPr>
        <w:footnoteReference w:id="27"/>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El juicio podía desarrollarse en contumacia, aunque lo normal era un proceso contradictorio entre el heredero y el </w:t>
      </w:r>
      <w:r>
        <w:rPr>
          <w:rFonts w:ascii="Book Antiqua" w:hAnsi="Book Antiqua" w:cs="Times New Roman"/>
          <w:color w:val="000000" w:themeColor="text1"/>
          <w:sz w:val="28"/>
          <w:szCs w:val="28"/>
        </w:rPr>
        <w:t>F</w:t>
      </w:r>
      <w:r w:rsidRPr="00995BA2">
        <w:rPr>
          <w:rFonts w:ascii="Book Antiqua" w:hAnsi="Book Antiqua" w:cs="Times New Roman"/>
          <w:color w:val="000000" w:themeColor="text1"/>
          <w:sz w:val="28"/>
          <w:szCs w:val="28"/>
        </w:rPr>
        <w:t xml:space="preserve">isco. </w:t>
      </w:r>
    </w:p>
    <w:p w14:paraId="7C1FE406"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Tras la </w:t>
      </w:r>
      <w:proofErr w:type="spellStart"/>
      <w:r w:rsidRPr="00995BA2">
        <w:rPr>
          <w:rFonts w:ascii="Book Antiqua" w:hAnsi="Book Antiqua" w:cs="Times New Roman"/>
          <w:i/>
          <w:color w:val="000000" w:themeColor="text1"/>
          <w:sz w:val="28"/>
          <w:szCs w:val="28"/>
        </w:rPr>
        <w:t>narratio</w:t>
      </w:r>
      <w:proofErr w:type="spellEnd"/>
      <w:r w:rsidRPr="00995BA2">
        <w:rPr>
          <w:rFonts w:ascii="Book Antiqua" w:hAnsi="Book Antiqua" w:cs="Times New Roman"/>
          <w:color w:val="000000" w:themeColor="text1"/>
          <w:sz w:val="28"/>
          <w:szCs w:val="28"/>
        </w:rPr>
        <w:t xml:space="preserve"> y</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contradictio</w:t>
      </w:r>
      <w:proofErr w:type="spellEnd"/>
      <w:r w:rsidRPr="00995BA2">
        <w:rPr>
          <w:rFonts w:ascii="Book Antiqua" w:hAnsi="Book Antiqua" w:cs="Times New Roman"/>
          <w:color w:val="000000" w:themeColor="text1"/>
          <w:sz w:val="28"/>
          <w:szCs w:val="28"/>
        </w:rPr>
        <w:t xml:space="preserve"> se llegaba a la </w:t>
      </w:r>
      <w:r w:rsidRPr="00995BA2">
        <w:rPr>
          <w:rFonts w:ascii="Book Antiqua" w:hAnsi="Book Antiqua" w:cs="Times New Roman"/>
          <w:i/>
          <w:color w:val="000000" w:themeColor="text1"/>
          <w:sz w:val="28"/>
          <w:szCs w:val="28"/>
        </w:rPr>
        <w:t xml:space="preserve">litis </w:t>
      </w:r>
      <w:proofErr w:type="spellStart"/>
      <w:r w:rsidRPr="00995BA2">
        <w:rPr>
          <w:rFonts w:ascii="Book Antiqua" w:hAnsi="Book Antiqua" w:cs="Times New Roman"/>
          <w:i/>
          <w:color w:val="000000" w:themeColor="text1"/>
          <w:sz w:val="28"/>
          <w:szCs w:val="28"/>
        </w:rPr>
        <w:t>contestatio</w:t>
      </w:r>
      <w:proofErr w:type="spellEnd"/>
      <w:r w:rsidRPr="00995BA2">
        <w:rPr>
          <w:rFonts w:ascii="Book Antiqua" w:hAnsi="Book Antiqua" w:cs="Times New Roman"/>
          <w:color w:val="000000" w:themeColor="text1"/>
          <w:sz w:val="28"/>
          <w:szCs w:val="28"/>
        </w:rPr>
        <w:t xml:space="preserve">, con los mismos efectos de un procedimiento cualquiera entre privados. Especialmente importante y decisiva para que el Fisco lograra su objetivo era la fase de prueba, con amplios poderes de indagación por parte del juez funcionario, aunque era el </w:t>
      </w:r>
      <w:proofErr w:type="spellStart"/>
      <w:r w:rsidRPr="00995BA2">
        <w:rPr>
          <w:rFonts w:ascii="Book Antiqua" w:hAnsi="Book Antiqua" w:cs="Times New Roman"/>
          <w:i/>
          <w:color w:val="000000" w:themeColor="text1"/>
          <w:sz w:val="28"/>
          <w:szCs w:val="28"/>
        </w:rPr>
        <w:t>advocatus</w:t>
      </w:r>
      <w:proofErr w:type="spellEnd"/>
      <w:r w:rsidRPr="00995BA2">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F</w:t>
      </w:r>
      <w:r w:rsidRPr="00995BA2">
        <w:rPr>
          <w:rFonts w:ascii="Book Antiqua" w:hAnsi="Book Antiqua" w:cs="Times New Roman"/>
          <w:i/>
          <w:color w:val="000000" w:themeColor="text1"/>
          <w:sz w:val="28"/>
          <w:szCs w:val="28"/>
        </w:rPr>
        <w:t>isci</w:t>
      </w:r>
      <w:proofErr w:type="spellEnd"/>
      <w:r w:rsidRPr="00995BA2">
        <w:rPr>
          <w:rFonts w:ascii="Book Antiqua" w:hAnsi="Book Antiqua" w:cs="Times New Roman"/>
          <w:color w:val="000000" w:themeColor="text1"/>
          <w:sz w:val="28"/>
          <w:szCs w:val="28"/>
        </w:rPr>
        <w:t xml:space="preserve"> quien debía demostrar la indignidad del heredero. Por supuesto si había una previa declaración de indignidad no sería necesari</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la actividad probatoria.</w:t>
      </w:r>
      <w:r>
        <w:rPr>
          <w:rFonts w:ascii="Book Antiqua" w:hAnsi="Book Antiqua" w:cs="Times New Roman"/>
          <w:color w:val="000000" w:themeColor="text1"/>
          <w:sz w:val="28"/>
          <w:szCs w:val="28"/>
        </w:rPr>
        <w:t xml:space="preserve"> </w:t>
      </w:r>
    </w:p>
    <w:p w14:paraId="6E7BA3AD"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El </w:t>
      </w:r>
      <w:proofErr w:type="spellStart"/>
      <w:r w:rsidRPr="00995BA2">
        <w:rPr>
          <w:rFonts w:ascii="Book Antiqua" w:hAnsi="Book Antiqua" w:cs="Times New Roman"/>
          <w:color w:val="000000" w:themeColor="text1"/>
          <w:sz w:val="28"/>
          <w:szCs w:val="28"/>
        </w:rPr>
        <w:t>jucio</w:t>
      </w:r>
      <w:proofErr w:type="spellEnd"/>
      <w:r w:rsidRPr="00995BA2">
        <w:rPr>
          <w:rFonts w:ascii="Book Antiqua" w:hAnsi="Book Antiqua" w:cs="Times New Roman"/>
          <w:color w:val="000000" w:themeColor="text1"/>
          <w:sz w:val="28"/>
          <w:szCs w:val="28"/>
        </w:rPr>
        <w:t xml:space="preserve"> finalizaba con la sentencia que debía tener dos pronunciamientos: por un lado, declarar o no la indignidad</w:t>
      </w:r>
      <w:r>
        <w:rPr>
          <w:rFonts w:ascii="Book Antiqua" w:hAnsi="Book Antiqua" w:cs="Times New Roman"/>
          <w:color w:val="000000" w:themeColor="text1"/>
          <w:sz w:val="28"/>
          <w:szCs w:val="28"/>
        </w:rPr>
        <w:t xml:space="preserve"> (pp. 76-77)</w:t>
      </w:r>
      <w:r w:rsidRPr="00995BA2">
        <w:rPr>
          <w:rFonts w:ascii="Book Antiqua" w:hAnsi="Book Antiqua" w:cs="Times New Roman"/>
          <w:color w:val="000000" w:themeColor="text1"/>
          <w:sz w:val="28"/>
          <w:szCs w:val="28"/>
        </w:rPr>
        <w:t xml:space="preserve"> y, por otro, dar paso a la</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de los bienes</w:t>
      </w:r>
      <w:r>
        <w:rPr>
          <w:rFonts w:ascii="Book Antiqua" w:hAnsi="Book Antiqua" w:cs="Times New Roman"/>
          <w:color w:val="000000" w:themeColor="text1"/>
          <w:sz w:val="28"/>
          <w:szCs w:val="28"/>
        </w:rPr>
        <w:t xml:space="preserve"> que</w:t>
      </w:r>
      <w:r w:rsidRPr="00995BA2">
        <w:rPr>
          <w:rFonts w:ascii="Book Antiqua" w:hAnsi="Book Antiqua" w:cs="Times New Roman"/>
          <w:color w:val="000000" w:themeColor="text1"/>
          <w:sz w:val="28"/>
          <w:szCs w:val="28"/>
        </w:rPr>
        <w:t xml:space="preserve"> había recibido el indigno. Es cierto que cabía la impugnación ante el Senado o el Príncipe. La fa</w:t>
      </w:r>
      <w:r>
        <w:rPr>
          <w:rFonts w:ascii="Book Antiqua" w:hAnsi="Book Antiqua" w:cs="Times New Roman"/>
          <w:color w:val="000000" w:themeColor="text1"/>
          <w:sz w:val="28"/>
          <w:szCs w:val="28"/>
        </w:rPr>
        <w:t xml:space="preserve">se ejecutiva del procedimiento </w:t>
      </w:r>
      <w:r w:rsidRPr="00995BA2">
        <w:rPr>
          <w:rFonts w:ascii="Book Antiqua" w:hAnsi="Book Antiqua" w:cs="Times New Roman"/>
          <w:color w:val="000000" w:themeColor="text1"/>
          <w:sz w:val="28"/>
          <w:szCs w:val="28"/>
        </w:rPr>
        <w:t xml:space="preserve">seguiría las reglas de </w:t>
      </w:r>
      <w:proofErr w:type="gramStart"/>
      <w:r w:rsidRPr="00995BA2">
        <w:rPr>
          <w:rFonts w:ascii="Book Antiqua" w:hAnsi="Book Antiqua" w:cs="Times New Roman"/>
          <w:color w:val="000000" w:themeColor="text1"/>
          <w:sz w:val="28"/>
          <w:szCs w:val="28"/>
        </w:rPr>
        <w:t xml:space="preserve">la  </w:t>
      </w:r>
      <w:proofErr w:type="spellStart"/>
      <w:r w:rsidRPr="00995BA2">
        <w:rPr>
          <w:rFonts w:ascii="Book Antiqua" w:hAnsi="Book Antiqua" w:cs="Times New Roman"/>
          <w:i/>
          <w:color w:val="000000" w:themeColor="text1"/>
          <w:sz w:val="28"/>
          <w:szCs w:val="28"/>
        </w:rPr>
        <w:t>cognitio</w:t>
      </w:r>
      <w:proofErr w:type="spellEnd"/>
      <w:proofErr w:type="gram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con la posible intervención de los</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executores</w:t>
      </w:r>
      <w:proofErr w:type="spellEnd"/>
      <w:r w:rsidRPr="00995BA2">
        <w:rPr>
          <w:rFonts w:ascii="Book Antiqua" w:hAnsi="Book Antiqua" w:cs="Times New Roman"/>
          <w:color w:val="000000" w:themeColor="text1"/>
          <w:sz w:val="28"/>
          <w:szCs w:val="28"/>
        </w:rPr>
        <w:t>, la adquisición por el Fisco o la venta al mejor postor para obtener liquidez.</w:t>
      </w:r>
    </w:p>
    <w:p w14:paraId="18431A76"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L</w:t>
      </w:r>
      <w:r w:rsidRPr="00995BA2">
        <w:rPr>
          <w:rFonts w:ascii="Book Antiqua" w:hAnsi="Book Antiqua" w:cs="Times New Roman"/>
          <w:color w:val="000000" w:themeColor="text1"/>
          <w:sz w:val="28"/>
          <w:szCs w:val="28"/>
        </w:rPr>
        <w:t xml:space="preserve">os criterios acerca del destino de los bienes hereditarios </w:t>
      </w:r>
      <w:r>
        <w:rPr>
          <w:rFonts w:ascii="Book Antiqua" w:hAnsi="Book Antiqua" w:cs="Times New Roman"/>
          <w:color w:val="000000" w:themeColor="text1"/>
          <w:sz w:val="28"/>
          <w:szCs w:val="28"/>
        </w:rPr>
        <w:t xml:space="preserve">de las personas </w:t>
      </w:r>
      <w:r w:rsidRPr="00995BA2">
        <w:rPr>
          <w:rFonts w:ascii="Book Antiqua" w:hAnsi="Book Antiqua" w:cs="Times New Roman"/>
          <w:color w:val="000000" w:themeColor="text1"/>
          <w:sz w:val="28"/>
          <w:szCs w:val="28"/>
        </w:rPr>
        <w:t>declarad</w:t>
      </w:r>
      <w:r>
        <w:rPr>
          <w:rFonts w:ascii="Book Antiqua" w:hAnsi="Book Antiqua" w:cs="Times New Roman"/>
          <w:color w:val="000000" w:themeColor="text1"/>
          <w:sz w:val="28"/>
          <w:szCs w:val="28"/>
        </w:rPr>
        <w:t xml:space="preserve">as </w:t>
      </w:r>
      <w:r w:rsidRPr="00995BA2">
        <w:rPr>
          <w:rFonts w:ascii="Book Antiqua" w:hAnsi="Book Antiqua" w:cs="Times New Roman"/>
          <w:color w:val="000000" w:themeColor="text1"/>
          <w:sz w:val="28"/>
          <w:szCs w:val="28"/>
        </w:rPr>
        <w:t>indign</w:t>
      </w:r>
      <w:r>
        <w:rPr>
          <w:rFonts w:ascii="Book Antiqua" w:hAnsi="Book Antiqua" w:cs="Times New Roman"/>
          <w:color w:val="000000" w:themeColor="text1"/>
          <w:sz w:val="28"/>
          <w:szCs w:val="28"/>
        </w:rPr>
        <w:t>as</w:t>
      </w:r>
      <w:r w:rsidRPr="00995BA2">
        <w:rPr>
          <w:rFonts w:ascii="Book Antiqua" w:hAnsi="Book Antiqua" w:cs="Times New Roman"/>
          <w:color w:val="000000" w:themeColor="text1"/>
          <w:sz w:val="28"/>
          <w:szCs w:val="28"/>
        </w:rPr>
        <w:t xml:space="preserve"> fueron virando </w:t>
      </w:r>
      <w:r>
        <w:rPr>
          <w:rFonts w:ascii="Book Antiqua" w:hAnsi="Book Antiqua" w:cs="Times New Roman"/>
          <w:color w:val="000000" w:themeColor="text1"/>
          <w:sz w:val="28"/>
          <w:szCs w:val="28"/>
        </w:rPr>
        <w:t xml:space="preserve">desde el ineludible </w:t>
      </w:r>
      <w:r w:rsidRPr="00995BA2">
        <w:rPr>
          <w:rFonts w:ascii="Book Antiqua" w:hAnsi="Book Antiqua" w:cs="Times New Roman"/>
          <w:color w:val="000000" w:themeColor="text1"/>
          <w:sz w:val="28"/>
          <w:szCs w:val="28"/>
        </w:rPr>
        <w:t>favorecimiento de</w:t>
      </w:r>
      <w:r>
        <w:rPr>
          <w:rFonts w:ascii="Book Antiqua" w:hAnsi="Book Antiqua" w:cs="Times New Roman"/>
          <w:color w:val="000000" w:themeColor="text1"/>
          <w:sz w:val="28"/>
          <w:szCs w:val="28"/>
        </w:rPr>
        <w:t>l Fisco hacia la consideración del llamamiento a la herencia a otras personas. N</w:t>
      </w:r>
      <w:r w:rsidRPr="00995BA2">
        <w:rPr>
          <w:rFonts w:ascii="Book Antiqua" w:hAnsi="Book Antiqua" w:cs="Times New Roman"/>
          <w:color w:val="000000" w:themeColor="text1"/>
          <w:sz w:val="28"/>
          <w:szCs w:val="28"/>
        </w:rPr>
        <w:t>ormalmente</w:t>
      </w:r>
      <w:r>
        <w:rPr>
          <w:rFonts w:ascii="Book Antiqua" w:hAnsi="Book Antiqua" w:cs="Times New Roman"/>
          <w:color w:val="000000" w:themeColor="text1"/>
          <w:sz w:val="28"/>
          <w:szCs w:val="28"/>
        </w:rPr>
        <w:t xml:space="preserve">, se trataba de </w:t>
      </w:r>
      <w:r w:rsidRPr="00995BA2">
        <w:rPr>
          <w:rFonts w:ascii="Book Antiqua" w:hAnsi="Book Antiqua" w:cs="Times New Roman"/>
          <w:color w:val="000000" w:themeColor="text1"/>
          <w:sz w:val="28"/>
          <w:szCs w:val="28"/>
        </w:rPr>
        <w:t xml:space="preserve">los coherederos que </w:t>
      </w:r>
      <w:r>
        <w:rPr>
          <w:rFonts w:ascii="Book Antiqua" w:hAnsi="Book Antiqua" w:cs="Times New Roman"/>
          <w:color w:val="000000" w:themeColor="text1"/>
          <w:sz w:val="28"/>
          <w:szCs w:val="28"/>
        </w:rPr>
        <w:t>acrecerían su cuota</w:t>
      </w:r>
      <w:r>
        <w:rPr>
          <w:rStyle w:val="Refdenotaalpie"/>
          <w:rFonts w:ascii="Book Antiqua" w:hAnsi="Book Antiqua" w:cs="Times New Roman"/>
          <w:color w:val="000000" w:themeColor="text1"/>
          <w:sz w:val="28"/>
          <w:szCs w:val="28"/>
        </w:rPr>
        <w:footnoteReference w:id="28"/>
      </w:r>
      <w:r>
        <w:rPr>
          <w:rFonts w:ascii="Book Antiqua" w:hAnsi="Book Antiqua" w:cs="Times New Roman"/>
          <w:color w:val="000000" w:themeColor="text1"/>
          <w:sz w:val="28"/>
          <w:szCs w:val="28"/>
        </w:rPr>
        <w:t xml:space="preserve"> o </w:t>
      </w:r>
      <w:proofErr w:type="gramStart"/>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 xml:space="preserve"> lo</w:t>
      </w:r>
      <w:r>
        <w:rPr>
          <w:rFonts w:ascii="Book Antiqua" w:hAnsi="Book Antiqua" w:cs="Times New Roman"/>
          <w:color w:val="000000" w:themeColor="text1"/>
          <w:sz w:val="28"/>
          <w:szCs w:val="28"/>
        </w:rPr>
        <w:t>s</w:t>
      </w:r>
      <w:proofErr w:type="gramEnd"/>
      <w:r>
        <w:rPr>
          <w:rFonts w:ascii="Book Antiqua" w:hAnsi="Book Antiqua" w:cs="Times New Roman"/>
          <w:color w:val="000000" w:themeColor="text1"/>
          <w:sz w:val="28"/>
          <w:szCs w:val="28"/>
        </w:rPr>
        <w:t xml:space="preserve"> propios herederos del </w:t>
      </w:r>
      <w:r>
        <w:rPr>
          <w:rFonts w:ascii="Book Antiqua" w:hAnsi="Book Antiqua" w:cs="Times New Roman"/>
          <w:color w:val="000000" w:themeColor="text1"/>
          <w:sz w:val="28"/>
          <w:szCs w:val="28"/>
        </w:rPr>
        <w:lastRenderedPageBreak/>
        <w:t>indigno. D</w:t>
      </w:r>
      <w:r w:rsidRPr="00995BA2">
        <w:rPr>
          <w:rFonts w:ascii="Book Antiqua" w:hAnsi="Book Antiqua" w:cs="Times New Roman"/>
          <w:color w:val="000000" w:themeColor="text1"/>
          <w:sz w:val="28"/>
          <w:szCs w:val="28"/>
        </w:rPr>
        <w:t xml:space="preserve">iversas razones de índole social, política, económica e incluso religiosa influyeron en esta nueva deriva de las consecuencias de la indignidad. </w:t>
      </w:r>
    </w:p>
    <w:p w14:paraId="615AE905"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Como anticipo de esta tendencia, consolidada en la etapa postclásica, pueden mencionarse textos como D.34,9,15</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(Papiniano, 6 </w:t>
      </w:r>
      <w:proofErr w:type="spellStart"/>
      <w:r w:rsidRPr="00995BA2">
        <w:rPr>
          <w:rFonts w:ascii="Book Antiqua" w:hAnsi="Book Antiqua" w:cs="Times New Roman"/>
          <w:i/>
          <w:color w:val="000000" w:themeColor="text1"/>
          <w:sz w:val="28"/>
          <w:szCs w:val="28"/>
        </w:rPr>
        <w:t>responsorum</w:t>
      </w:r>
      <w:proofErr w:type="spellEnd"/>
      <w:r w:rsidRPr="00995BA2">
        <w:rPr>
          <w:rFonts w:ascii="Book Antiqua" w:hAnsi="Book Antiqua" w:cs="Times New Roman"/>
          <w:color w:val="000000" w:themeColor="text1"/>
          <w:sz w:val="28"/>
          <w:szCs w:val="28"/>
        </w:rPr>
        <w:t>). El heredero indigno que había solicitado y perdido la declaración de falsedad del codicilo no perdía automáticamente sus bienes</w:t>
      </w:r>
      <w:r>
        <w:rPr>
          <w:rFonts w:ascii="Book Antiqua" w:hAnsi="Book Antiqua" w:cs="Times New Roman"/>
          <w:color w:val="000000" w:themeColor="text1"/>
          <w:sz w:val="28"/>
          <w:szCs w:val="28"/>
        </w:rPr>
        <w:t xml:space="preserve"> pues la </w:t>
      </w:r>
      <w:r w:rsidRPr="00995BA2">
        <w:rPr>
          <w:rFonts w:ascii="Book Antiqua" w:hAnsi="Book Antiqua" w:cs="Times New Roman"/>
          <w:color w:val="000000" w:themeColor="text1"/>
          <w:sz w:val="28"/>
          <w:szCs w:val="28"/>
        </w:rPr>
        <w:t>institución de heredero no era anulada por su actuación contra la memoria del testador</w:t>
      </w:r>
      <w:r>
        <w:rPr>
          <w:rFonts w:ascii="Book Antiqua" w:hAnsi="Book Antiqua" w:cs="Times New Roman"/>
          <w:color w:val="000000" w:themeColor="text1"/>
          <w:sz w:val="28"/>
          <w:szCs w:val="28"/>
        </w:rPr>
        <w:t xml:space="preserve">. En </w:t>
      </w:r>
      <w:r w:rsidRPr="00995BA2">
        <w:rPr>
          <w:rFonts w:ascii="Book Antiqua" w:hAnsi="Book Antiqua" w:cs="Times New Roman"/>
          <w:color w:val="000000" w:themeColor="text1"/>
          <w:sz w:val="28"/>
          <w:szCs w:val="28"/>
        </w:rPr>
        <w:t xml:space="preserve">base a la </w:t>
      </w:r>
      <w:proofErr w:type="spellStart"/>
      <w:r w:rsidRPr="00995BA2">
        <w:rPr>
          <w:rFonts w:ascii="Book Antiqua" w:hAnsi="Book Antiqua" w:cs="Times New Roman"/>
          <w:i/>
          <w:color w:val="000000" w:themeColor="text1"/>
          <w:sz w:val="28"/>
          <w:szCs w:val="28"/>
        </w:rPr>
        <w:t>aequitas</w:t>
      </w:r>
      <w:proofErr w:type="spellEnd"/>
      <w:r w:rsidRPr="00995BA2">
        <w:rPr>
          <w:rFonts w:ascii="Book Antiqua" w:hAnsi="Book Antiqua" w:cs="Times New Roman"/>
          <w:i/>
          <w:color w:val="000000" w:themeColor="text1"/>
          <w:sz w:val="28"/>
          <w:szCs w:val="28"/>
        </w:rPr>
        <w:t>,</w:t>
      </w:r>
      <w:r>
        <w:rPr>
          <w:rFonts w:ascii="Book Antiqua" w:hAnsi="Book Antiqua" w:cs="Times New Roman"/>
          <w:color w:val="000000" w:themeColor="text1"/>
          <w:sz w:val="28"/>
          <w:szCs w:val="28"/>
        </w:rPr>
        <w:t xml:space="preserve"> los bienes objeto de legado</w:t>
      </w:r>
      <w:r w:rsidRPr="00995BA2">
        <w:rPr>
          <w:rFonts w:ascii="Book Antiqua" w:hAnsi="Book Antiqua" w:cs="Times New Roman"/>
          <w:color w:val="000000" w:themeColor="text1"/>
          <w:sz w:val="28"/>
          <w:szCs w:val="28"/>
        </w:rPr>
        <w:t xml:space="preserve"> se entregarían a los beneficiarios</w:t>
      </w:r>
      <w:r>
        <w:rPr>
          <w:rFonts w:ascii="Book Antiqua" w:hAnsi="Book Antiqua" w:cs="Times New Roman"/>
          <w:color w:val="000000" w:themeColor="text1"/>
          <w:sz w:val="28"/>
          <w:szCs w:val="28"/>
        </w:rPr>
        <w:t xml:space="preserve">. El indigno </w:t>
      </w:r>
      <w:r w:rsidRPr="00995BA2">
        <w:rPr>
          <w:rFonts w:ascii="Book Antiqua" w:hAnsi="Book Antiqua" w:cs="Times New Roman"/>
          <w:color w:val="000000" w:themeColor="text1"/>
          <w:sz w:val="28"/>
          <w:szCs w:val="28"/>
        </w:rPr>
        <w:t xml:space="preserve">no se beneficiaría de lo previsto en la </w:t>
      </w:r>
      <w:r w:rsidRPr="00995BA2">
        <w:rPr>
          <w:rFonts w:ascii="Book Antiqua" w:hAnsi="Book Antiqua" w:cs="Times New Roman"/>
          <w:i/>
          <w:color w:val="000000" w:themeColor="text1"/>
          <w:sz w:val="28"/>
          <w:szCs w:val="28"/>
        </w:rPr>
        <w:t>lex Falcidia,</w:t>
      </w:r>
      <w:r w:rsidRPr="00995BA2">
        <w:rPr>
          <w:rFonts w:ascii="Book Antiqua" w:hAnsi="Book Antiqua" w:cs="Times New Roman"/>
          <w:color w:val="000000" w:themeColor="text1"/>
          <w:sz w:val="28"/>
          <w:szCs w:val="28"/>
        </w:rPr>
        <w:t xml:space="preserve"> y otros herederos podrían acre</w:t>
      </w:r>
      <w:r>
        <w:rPr>
          <w:rFonts w:ascii="Book Antiqua" w:hAnsi="Book Antiqua" w:cs="Times New Roman"/>
          <w:color w:val="000000" w:themeColor="text1"/>
          <w:sz w:val="28"/>
          <w:szCs w:val="28"/>
        </w:rPr>
        <w:t>cer</w:t>
      </w:r>
      <w:r w:rsidRPr="00995BA2">
        <w:rPr>
          <w:rFonts w:ascii="Book Antiqua" w:hAnsi="Book Antiqua" w:cs="Times New Roman"/>
          <w:color w:val="000000" w:themeColor="text1"/>
          <w:sz w:val="28"/>
          <w:szCs w:val="28"/>
        </w:rPr>
        <w:t xml:space="preserve"> su parte.</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Puede que este tratamiento favorable se deb</w:t>
      </w:r>
      <w:r>
        <w:rPr>
          <w:rFonts w:ascii="Book Antiqua" w:hAnsi="Book Antiqua" w:cs="Times New Roman"/>
          <w:color w:val="000000" w:themeColor="text1"/>
          <w:sz w:val="28"/>
          <w:szCs w:val="28"/>
        </w:rPr>
        <w:t>iera a</w:t>
      </w:r>
      <w:r w:rsidRPr="00995BA2">
        <w:rPr>
          <w:rFonts w:ascii="Book Antiqua" w:hAnsi="Book Antiqua" w:cs="Times New Roman"/>
          <w:color w:val="000000" w:themeColor="text1"/>
          <w:sz w:val="28"/>
          <w:szCs w:val="28"/>
        </w:rPr>
        <w:t>l hecho de que el objeto de su impugnación no era el testamento completo, sino los codicilos en los que se repartían los legados</w:t>
      </w:r>
    </w:p>
    <w:p w14:paraId="77AA61F2" w14:textId="77777777" w:rsidR="00CF1325" w:rsidRDefault="00CF1325" w:rsidP="00CF1325">
      <w:pPr>
        <w:spacing w:line="360" w:lineRule="auto"/>
        <w:jc w:val="both"/>
        <w:rPr>
          <w:rFonts w:ascii="Book Antiqua" w:hAnsi="Book Antiqua" w:cs="Times New Roman"/>
          <w:b/>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2</w:t>
      </w:r>
      <w:r w:rsidRPr="00995BA2">
        <w:rPr>
          <w:rFonts w:ascii="Book Antiqua" w:hAnsi="Book Antiqua" w:cs="Times New Roman"/>
          <w:b/>
          <w:color w:val="000000" w:themeColor="text1"/>
          <w:sz w:val="28"/>
          <w:szCs w:val="28"/>
        </w:rPr>
        <w:t>.  Las consecuencias de la indigni</w:t>
      </w:r>
      <w:r>
        <w:rPr>
          <w:rFonts w:ascii="Book Antiqua" w:hAnsi="Book Antiqua" w:cs="Times New Roman"/>
          <w:b/>
          <w:color w:val="000000" w:themeColor="text1"/>
          <w:sz w:val="28"/>
          <w:szCs w:val="28"/>
        </w:rPr>
        <w:t>d</w:t>
      </w:r>
      <w:r w:rsidRPr="00995BA2">
        <w:rPr>
          <w:rFonts w:ascii="Book Antiqua" w:hAnsi="Book Antiqua" w:cs="Times New Roman"/>
          <w:b/>
          <w:color w:val="000000" w:themeColor="text1"/>
          <w:sz w:val="28"/>
          <w:szCs w:val="28"/>
        </w:rPr>
        <w:t>ad de suceder en la etapa postclásica.</w:t>
      </w:r>
    </w:p>
    <w:p w14:paraId="5E7C67CA"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El capítulo II, “</w:t>
      </w:r>
      <w:r w:rsidRPr="00995BA2">
        <w:rPr>
          <w:rFonts w:ascii="Book Antiqua" w:hAnsi="Book Antiqua" w:cs="Times New Roman"/>
          <w:i/>
          <w:color w:val="000000" w:themeColor="text1"/>
          <w:sz w:val="28"/>
          <w:szCs w:val="28"/>
        </w:rPr>
        <w:t xml:space="preserve">Le </w:t>
      </w:r>
      <w:proofErr w:type="spellStart"/>
      <w:r w:rsidRPr="00995BA2">
        <w:rPr>
          <w:rFonts w:ascii="Book Antiqua" w:hAnsi="Book Antiqua" w:cs="Times New Roman"/>
          <w:i/>
          <w:color w:val="000000" w:themeColor="text1"/>
          <w:sz w:val="28"/>
          <w:szCs w:val="28"/>
        </w:rPr>
        <w:t>conseguenze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dell’indegnit</w:t>
      </w:r>
      <w:r>
        <w:rPr>
          <w:rFonts w:ascii="Book Antiqua" w:hAnsi="Book Antiqua" w:cs="Times New Roman"/>
          <w:i/>
          <w:color w:val="000000" w:themeColor="text1"/>
          <w:sz w:val="28"/>
          <w:szCs w:val="28"/>
        </w:rPr>
        <w:t>à</w:t>
      </w:r>
      <w:proofErr w:type="spellEnd"/>
      <w:r w:rsidRPr="00995BA2">
        <w:rPr>
          <w:rFonts w:ascii="Book Antiqua" w:hAnsi="Book Antiqua" w:cs="Times New Roman"/>
          <w:i/>
          <w:color w:val="000000" w:themeColor="text1"/>
          <w:sz w:val="28"/>
          <w:szCs w:val="28"/>
        </w:rPr>
        <w:t xml:space="preserve"> a </w:t>
      </w:r>
      <w:proofErr w:type="spellStart"/>
      <w:r w:rsidRPr="00995BA2">
        <w:rPr>
          <w:rFonts w:ascii="Book Antiqua" w:hAnsi="Book Antiqua" w:cs="Times New Roman"/>
          <w:i/>
          <w:color w:val="000000" w:themeColor="text1"/>
          <w:sz w:val="28"/>
          <w:szCs w:val="28"/>
        </w:rPr>
        <w:t>succedere</w:t>
      </w:r>
      <w:proofErr w:type="spellEnd"/>
      <w:r w:rsidRPr="00995BA2">
        <w:rPr>
          <w:rFonts w:ascii="Book Antiqua" w:hAnsi="Book Antiqua" w:cs="Times New Roman"/>
          <w:i/>
          <w:color w:val="000000" w:themeColor="text1"/>
          <w:sz w:val="28"/>
          <w:szCs w:val="28"/>
        </w:rPr>
        <w:t xml:space="preserve"> nel </w:t>
      </w:r>
      <w:proofErr w:type="spellStart"/>
      <w:r w:rsidRPr="00995BA2">
        <w:rPr>
          <w:rFonts w:ascii="Book Antiqua" w:hAnsi="Book Antiqua" w:cs="Times New Roman"/>
          <w:i/>
          <w:color w:val="000000" w:themeColor="text1"/>
          <w:sz w:val="28"/>
          <w:szCs w:val="28"/>
        </w:rPr>
        <w:t>tardoantico</w:t>
      </w:r>
      <w:proofErr w:type="spellEnd"/>
      <w:r w:rsidRPr="00995BA2">
        <w:rPr>
          <w:rFonts w:ascii="Book Antiqua" w:hAnsi="Book Antiqua" w:cs="Times New Roman"/>
          <w:i/>
          <w:color w:val="000000" w:themeColor="text1"/>
          <w:sz w:val="28"/>
          <w:szCs w:val="28"/>
        </w:rPr>
        <w:t>”</w:t>
      </w:r>
      <w:r w:rsidRPr="00AD7AA3">
        <w:t xml:space="preserve"> </w:t>
      </w:r>
      <w:r>
        <w:t>(</w:t>
      </w:r>
      <w:r w:rsidRPr="00AD7AA3">
        <w:rPr>
          <w:rFonts w:ascii="Book Antiqua" w:hAnsi="Book Antiqua" w:cs="Times New Roman"/>
          <w:color w:val="000000" w:themeColor="text1"/>
          <w:sz w:val="28"/>
          <w:szCs w:val="28"/>
        </w:rPr>
        <w:t>pp. 77-78</w:t>
      </w:r>
      <w:r>
        <w:rPr>
          <w:rFonts w:ascii="Book Antiqua" w:hAnsi="Book Antiqua" w:cs="Times New Roman"/>
          <w:color w:val="000000" w:themeColor="text1"/>
          <w:sz w:val="28"/>
          <w:szCs w:val="28"/>
        </w:rPr>
        <w:t xml:space="preserve">) </w:t>
      </w:r>
      <w:proofErr w:type="gramStart"/>
      <w:r w:rsidRPr="00CD7DF3">
        <w:rPr>
          <w:rFonts w:ascii="Book Antiqua" w:hAnsi="Book Antiqua" w:cs="Times New Roman"/>
          <w:color w:val="000000" w:themeColor="text1"/>
          <w:sz w:val="28"/>
          <w:szCs w:val="28"/>
        </w:rPr>
        <w:t>r</w:t>
      </w:r>
      <w:r w:rsidRPr="00995BA2">
        <w:rPr>
          <w:rFonts w:ascii="Book Antiqua" w:hAnsi="Book Antiqua" w:cs="Times New Roman"/>
          <w:color w:val="000000" w:themeColor="text1"/>
          <w:sz w:val="28"/>
          <w:szCs w:val="28"/>
        </w:rPr>
        <w:t>eflexion</w:t>
      </w:r>
      <w:r>
        <w:rPr>
          <w:rFonts w:ascii="Book Antiqua" w:hAnsi="Book Antiqua" w:cs="Times New Roman"/>
          <w:color w:val="000000" w:themeColor="text1"/>
          <w:sz w:val="28"/>
          <w:szCs w:val="28"/>
        </w:rPr>
        <w:t xml:space="preserve">a </w:t>
      </w:r>
      <w:r w:rsidRPr="00995BA2">
        <w:rPr>
          <w:rFonts w:ascii="Book Antiqua" w:hAnsi="Book Antiqua" w:cs="Times New Roman"/>
          <w:color w:val="000000" w:themeColor="text1"/>
          <w:sz w:val="28"/>
          <w:szCs w:val="28"/>
        </w:rPr>
        <w:t xml:space="preserve"> sobre</w:t>
      </w:r>
      <w:proofErr w:type="gramEnd"/>
      <w:r w:rsidRPr="00995BA2">
        <w:rPr>
          <w:rFonts w:ascii="Book Antiqua" w:hAnsi="Book Antiqua" w:cs="Times New Roman"/>
          <w:color w:val="000000" w:themeColor="text1"/>
          <w:sz w:val="28"/>
          <w:szCs w:val="28"/>
        </w:rPr>
        <w:t xml:space="preserve"> la influencia de la crisis económica de la segundad mitad del siglo III </w:t>
      </w:r>
      <w:r>
        <w:rPr>
          <w:rFonts w:ascii="Book Antiqua" w:hAnsi="Book Antiqua" w:cs="Times New Roman"/>
          <w:color w:val="000000" w:themeColor="text1"/>
          <w:sz w:val="28"/>
          <w:szCs w:val="28"/>
        </w:rPr>
        <w:t>en la definición del concepto de indignidad porque, s</w:t>
      </w:r>
      <w:r w:rsidRPr="00995BA2">
        <w:rPr>
          <w:rFonts w:ascii="Book Antiqua" w:hAnsi="Book Antiqua" w:cs="Times New Roman"/>
          <w:color w:val="000000" w:themeColor="text1"/>
          <w:sz w:val="28"/>
          <w:szCs w:val="28"/>
        </w:rPr>
        <w:t>i en la primera mitad del siglo III ya se manifestó la crisis, la fase más difícil tuvo lugar durante la anarquía militar debid</w:t>
      </w:r>
      <w:r>
        <w:rPr>
          <w:rFonts w:ascii="Book Antiqua" w:hAnsi="Book Antiqua" w:cs="Times New Roman"/>
          <w:color w:val="000000" w:themeColor="text1"/>
          <w:sz w:val="28"/>
          <w:szCs w:val="28"/>
        </w:rPr>
        <w:t>o</w:t>
      </w:r>
      <w:r w:rsidRPr="00995BA2">
        <w:rPr>
          <w:rFonts w:ascii="Book Antiqua" w:hAnsi="Book Antiqua" w:cs="Times New Roman"/>
          <w:color w:val="000000" w:themeColor="text1"/>
          <w:sz w:val="28"/>
          <w:szCs w:val="28"/>
        </w:rPr>
        <w:t xml:space="preserve">  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la inflación, la inestabilidad y los excesivos gastos militares</w:t>
      </w:r>
      <w:r>
        <w:rPr>
          <w:rFonts w:ascii="Book Antiqua" w:hAnsi="Book Antiqua" w:cs="Times New Roman"/>
          <w:color w:val="000000" w:themeColor="text1"/>
          <w:sz w:val="28"/>
          <w:szCs w:val="28"/>
        </w:rPr>
        <w:t xml:space="preserve"> (pp. 79-84). </w:t>
      </w:r>
    </w:p>
    <w:p w14:paraId="65A6995B"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En efecto, como </w:t>
      </w:r>
      <w:r w:rsidRPr="00995BA2">
        <w:rPr>
          <w:rFonts w:ascii="Book Antiqua" w:hAnsi="Book Antiqua" w:cs="Times New Roman"/>
          <w:color w:val="000000" w:themeColor="text1"/>
          <w:sz w:val="28"/>
          <w:szCs w:val="28"/>
        </w:rPr>
        <w:t xml:space="preserve">consecuencia de la guerra se produjo un abandono de </w:t>
      </w:r>
      <w:r>
        <w:rPr>
          <w:rFonts w:ascii="Book Antiqua" w:hAnsi="Book Antiqua" w:cs="Times New Roman"/>
          <w:color w:val="000000" w:themeColor="text1"/>
          <w:sz w:val="28"/>
          <w:szCs w:val="28"/>
        </w:rPr>
        <w:t xml:space="preserve">las </w:t>
      </w:r>
      <w:r w:rsidRPr="00995BA2">
        <w:rPr>
          <w:rFonts w:ascii="Book Antiqua" w:hAnsi="Book Antiqua" w:cs="Times New Roman"/>
          <w:color w:val="000000" w:themeColor="text1"/>
          <w:sz w:val="28"/>
          <w:szCs w:val="28"/>
        </w:rPr>
        <w:t>tierras</w:t>
      </w:r>
      <w:r>
        <w:rPr>
          <w:rFonts w:ascii="Book Antiqua" w:hAnsi="Book Antiqua" w:cs="Times New Roman"/>
          <w:color w:val="000000" w:themeColor="text1"/>
          <w:sz w:val="28"/>
          <w:szCs w:val="28"/>
        </w:rPr>
        <w:t xml:space="preserve"> bien por </w:t>
      </w:r>
      <w:r w:rsidRPr="00995BA2">
        <w:rPr>
          <w:rFonts w:ascii="Book Antiqua" w:hAnsi="Book Antiqua" w:cs="Times New Roman"/>
          <w:color w:val="000000" w:themeColor="text1"/>
          <w:sz w:val="28"/>
          <w:szCs w:val="28"/>
        </w:rPr>
        <w:t>enrolarse los ciudadanos en el ejército</w:t>
      </w:r>
      <w:r>
        <w:rPr>
          <w:rFonts w:ascii="Book Antiqua" w:hAnsi="Book Antiqua" w:cs="Times New Roman"/>
          <w:color w:val="000000" w:themeColor="text1"/>
          <w:sz w:val="28"/>
          <w:szCs w:val="28"/>
        </w:rPr>
        <w:t xml:space="preserve">, bien por la búsqueda de </w:t>
      </w:r>
      <w:r w:rsidRPr="00995BA2">
        <w:rPr>
          <w:rFonts w:ascii="Book Antiqua" w:hAnsi="Book Antiqua" w:cs="Times New Roman"/>
          <w:color w:val="000000" w:themeColor="text1"/>
          <w:sz w:val="28"/>
          <w:szCs w:val="28"/>
        </w:rPr>
        <w:t xml:space="preserve">refugio dentro de los muros de las </w:t>
      </w:r>
      <w:r w:rsidRPr="00995BA2">
        <w:rPr>
          <w:rFonts w:ascii="Book Antiqua" w:hAnsi="Book Antiqua" w:cs="Times New Roman"/>
          <w:color w:val="000000" w:themeColor="text1"/>
          <w:sz w:val="28"/>
          <w:szCs w:val="28"/>
        </w:rPr>
        <w:lastRenderedPageBreak/>
        <w:t>grandes ciuda</w:t>
      </w:r>
      <w:r>
        <w:rPr>
          <w:rFonts w:ascii="Book Antiqua" w:hAnsi="Book Antiqua" w:cs="Times New Roman"/>
          <w:color w:val="000000" w:themeColor="text1"/>
          <w:sz w:val="28"/>
          <w:szCs w:val="28"/>
        </w:rPr>
        <w:t xml:space="preserve">des. Aureliano trató de </w:t>
      </w:r>
      <w:r w:rsidRPr="00995BA2">
        <w:rPr>
          <w:rFonts w:ascii="Book Antiqua" w:hAnsi="Book Antiqua" w:cs="Times New Roman"/>
          <w:color w:val="000000" w:themeColor="text1"/>
          <w:sz w:val="28"/>
          <w:szCs w:val="28"/>
        </w:rPr>
        <w:t>incentivar la repoblación</w:t>
      </w:r>
      <w:r>
        <w:rPr>
          <w:rFonts w:ascii="Book Antiqua" w:hAnsi="Book Antiqua" w:cs="Times New Roman"/>
          <w:color w:val="000000" w:themeColor="text1"/>
          <w:sz w:val="28"/>
          <w:szCs w:val="28"/>
        </w:rPr>
        <w:t xml:space="preserve"> (</w:t>
      </w:r>
      <w:proofErr w:type="spellStart"/>
      <w:r w:rsidRPr="00995BA2">
        <w:rPr>
          <w:rFonts w:ascii="Book Antiqua" w:hAnsi="Book Antiqua" w:cs="Times New Roman"/>
          <w:color w:val="000000" w:themeColor="text1"/>
          <w:sz w:val="28"/>
          <w:szCs w:val="28"/>
        </w:rPr>
        <w:t>SHA</w:t>
      </w:r>
      <w:proofErr w:type="spellEnd"/>
      <w:r w:rsidRPr="00995BA2">
        <w:rPr>
          <w:rFonts w:ascii="Book Antiqua" w:hAnsi="Book Antiqua" w:cs="Times New Roman"/>
          <w:color w:val="000000" w:themeColor="text1"/>
          <w:sz w:val="28"/>
          <w:szCs w:val="28"/>
        </w:rPr>
        <w:t xml:space="preserve">, </w:t>
      </w:r>
      <w:r w:rsidRPr="00995BA2">
        <w:rPr>
          <w:rFonts w:ascii="Book Antiqua" w:hAnsi="Book Antiqua" w:cs="Times New Roman"/>
          <w:i/>
          <w:color w:val="000000" w:themeColor="text1"/>
          <w:sz w:val="28"/>
          <w:szCs w:val="28"/>
        </w:rPr>
        <w:t xml:space="preserve">Vita </w:t>
      </w:r>
      <w:proofErr w:type="spellStart"/>
      <w:r w:rsidRPr="00995BA2">
        <w:rPr>
          <w:rFonts w:ascii="Book Antiqua" w:hAnsi="Book Antiqua" w:cs="Times New Roman"/>
          <w:i/>
          <w:color w:val="000000" w:themeColor="text1"/>
          <w:sz w:val="28"/>
          <w:szCs w:val="28"/>
        </w:rPr>
        <w:t>Aureliani</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48, 2</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entregando las tierras abandonadas con exenciones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trianuales del impuesto</w:t>
      </w:r>
      <w:r>
        <w:rPr>
          <w:rFonts w:ascii="Book Antiqua" w:hAnsi="Book Antiqua" w:cs="Times New Roman"/>
          <w:color w:val="000000" w:themeColor="text1"/>
          <w:sz w:val="28"/>
          <w:szCs w:val="28"/>
        </w:rPr>
        <w:t xml:space="preserve">, a veces acompañadas de </w:t>
      </w:r>
      <w:r w:rsidRPr="00995BA2">
        <w:rPr>
          <w:rFonts w:ascii="Book Antiqua" w:hAnsi="Book Antiqua" w:cs="Times New Roman"/>
          <w:color w:val="000000" w:themeColor="text1"/>
          <w:sz w:val="28"/>
          <w:szCs w:val="28"/>
        </w:rPr>
        <w:t>familias de prisioneros a los agricultores que se comprometieran a cultivar los campos</w:t>
      </w:r>
      <w:r>
        <w:rPr>
          <w:rFonts w:ascii="Book Antiqua" w:hAnsi="Book Antiqua" w:cs="Times New Roman"/>
          <w:color w:val="000000" w:themeColor="text1"/>
          <w:sz w:val="28"/>
          <w:szCs w:val="28"/>
        </w:rPr>
        <w:t xml:space="preserve"> (</w:t>
      </w:r>
      <w:r w:rsidRPr="00AD7AA3">
        <w:rPr>
          <w:rFonts w:ascii="Book Antiqua" w:hAnsi="Book Antiqua" w:cs="Times New Roman"/>
          <w:color w:val="000000" w:themeColor="text1"/>
          <w:sz w:val="28"/>
          <w:szCs w:val="28"/>
        </w:rPr>
        <w:t>p. 80, nt.5</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ab/>
        <w:t>Mientras, la i</w:t>
      </w:r>
      <w:r w:rsidRPr="00995BA2">
        <w:rPr>
          <w:rFonts w:ascii="Book Antiqua" w:hAnsi="Book Antiqua" w:cs="Times New Roman"/>
          <w:color w:val="000000" w:themeColor="text1"/>
          <w:sz w:val="28"/>
          <w:szCs w:val="28"/>
        </w:rPr>
        <w:t>nflación</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instalad</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en la economía romana desde los tiempos de Cómodo y </w:t>
      </w:r>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 xml:space="preserve">los Severos </w:t>
      </w:r>
      <w:r>
        <w:rPr>
          <w:rFonts w:ascii="Book Antiqua" w:hAnsi="Book Antiqua" w:cs="Times New Roman"/>
          <w:color w:val="000000" w:themeColor="text1"/>
          <w:sz w:val="28"/>
          <w:szCs w:val="28"/>
        </w:rPr>
        <w:t xml:space="preserve">obligó a </w:t>
      </w:r>
      <w:r w:rsidRPr="00995BA2">
        <w:rPr>
          <w:rFonts w:ascii="Book Antiqua" w:hAnsi="Book Antiqua" w:cs="Times New Roman"/>
          <w:color w:val="000000" w:themeColor="text1"/>
          <w:sz w:val="28"/>
          <w:szCs w:val="28"/>
        </w:rPr>
        <w:t xml:space="preserve">importantes devaluaciones del áureo y, sobre todo, del denario de plata, la moneda más utilizada por la población del Imperio en las operaciones comerciales. </w:t>
      </w:r>
    </w:p>
    <w:p w14:paraId="43562441"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Un punto de inflexión representaría l</w:t>
      </w:r>
      <w:r w:rsidRPr="00995BA2">
        <w:rPr>
          <w:rFonts w:ascii="Book Antiqua" w:hAnsi="Book Antiqua" w:cs="Times New Roman"/>
          <w:color w:val="000000" w:themeColor="text1"/>
          <w:sz w:val="28"/>
          <w:szCs w:val="28"/>
        </w:rPr>
        <w:t>a reforma fiscal de Diocleciano</w:t>
      </w:r>
      <w:r>
        <w:rPr>
          <w:rFonts w:ascii="Book Antiqua" w:hAnsi="Book Antiqua" w:cs="Times New Roman"/>
          <w:color w:val="000000" w:themeColor="text1"/>
          <w:sz w:val="28"/>
          <w:szCs w:val="28"/>
        </w:rPr>
        <w:t xml:space="preserve">. </w:t>
      </w:r>
      <w:r w:rsidRPr="00CD7DF3">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introducción del sistema de imposición fiscal de la </w:t>
      </w:r>
      <w:proofErr w:type="spellStart"/>
      <w:r w:rsidRPr="00995BA2">
        <w:rPr>
          <w:rFonts w:ascii="Book Antiqua" w:hAnsi="Book Antiqua" w:cs="Times New Roman"/>
          <w:i/>
          <w:color w:val="000000" w:themeColor="text1"/>
          <w:sz w:val="28"/>
          <w:szCs w:val="28"/>
        </w:rPr>
        <w:t>capitatio-iugatio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como medida de unidad de trabajo y </w:t>
      </w:r>
      <w:proofErr w:type="spellStart"/>
      <w:r w:rsidRPr="00995BA2">
        <w:rPr>
          <w:rFonts w:ascii="Book Antiqua" w:hAnsi="Book Antiqua" w:cs="Times New Roman"/>
          <w:color w:val="000000" w:themeColor="text1"/>
          <w:sz w:val="28"/>
          <w:szCs w:val="28"/>
        </w:rPr>
        <w:t>fundiaria</w:t>
      </w:r>
      <w:proofErr w:type="spellEnd"/>
      <w:r w:rsidRPr="00995BA2">
        <w:rPr>
          <w:rFonts w:ascii="Book Antiqua" w:hAnsi="Book Antiqua" w:cs="Times New Roman"/>
          <w:color w:val="000000" w:themeColor="text1"/>
          <w:sz w:val="28"/>
          <w:szCs w:val="28"/>
        </w:rPr>
        <w:t xml:space="preserve"> respectivamente</w:t>
      </w:r>
      <w:r>
        <w:rPr>
          <w:rFonts w:ascii="Book Antiqua" w:hAnsi="Book Antiqua" w:cs="Times New Roman"/>
          <w:color w:val="000000" w:themeColor="text1"/>
          <w:sz w:val="28"/>
          <w:szCs w:val="28"/>
        </w:rPr>
        <w:t xml:space="preserve"> (p. 82) favoreció l</w:t>
      </w:r>
      <w:r w:rsidRPr="00995BA2">
        <w:rPr>
          <w:rFonts w:ascii="Book Antiqua" w:hAnsi="Book Antiqua" w:cs="Times New Roman"/>
          <w:color w:val="000000" w:themeColor="text1"/>
          <w:sz w:val="28"/>
          <w:szCs w:val="28"/>
        </w:rPr>
        <w:t>a ligazón de la persona a la tierra</w:t>
      </w:r>
      <w:r>
        <w:rPr>
          <w:rFonts w:ascii="Book Antiqua" w:hAnsi="Book Antiqua" w:cs="Times New Roman"/>
          <w:color w:val="000000" w:themeColor="text1"/>
          <w:sz w:val="28"/>
          <w:szCs w:val="28"/>
        </w:rPr>
        <w:t xml:space="preserve">, a la vez que se perjudicaba notablemente al </w:t>
      </w:r>
      <w:r w:rsidRPr="00995BA2">
        <w:rPr>
          <w:rFonts w:ascii="Book Antiqua" w:hAnsi="Book Antiqua" w:cs="Times New Roman"/>
          <w:color w:val="000000" w:themeColor="text1"/>
          <w:sz w:val="28"/>
          <w:szCs w:val="28"/>
        </w:rPr>
        <w:t xml:space="preserve">comercio </w:t>
      </w:r>
      <w:r>
        <w:rPr>
          <w:rFonts w:ascii="Book Antiqua" w:hAnsi="Book Antiqua" w:cs="Times New Roman"/>
          <w:color w:val="000000" w:themeColor="text1"/>
          <w:sz w:val="28"/>
          <w:szCs w:val="28"/>
        </w:rPr>
        <w:t xml:space="preserve">mediante </w:t>
      </w:r>
      <w:r w:rsidRPr="00995BA2">
        <w:rPr>
          <w:rFonts w:ascii="Book Antiqua" w:hAnsi="Book Antiqua" w:cs="Times New Roman"/>
          <w:color w:val="000000" w:themeColor="text1"/>
          <w:sz w:val="28"/>
          <w:szCs w:val="28"/>
        </w:rPr>
        <w:t xml:space="preserve">el </w:t>
      </w:r>
      <w:proofErr w:type="spellStart"/>
      <w:r w:rsidRPr="00995BA2">
        <w:rPr>
          <w:rFonts w:ascii="Book Antiqua" w:hAnsi="Book Antiqua" w:cs="Times New Roman"/>
          <w:i/>
          <w:color w:val="000000" w:themeColor="text1"/>
          <w:sz w:val="28"/>
          <w:szCs w:val="28"/>
        </w:rPr>
        <w:t>edictum</w:t>
      </w:r>
      <w:proofErr w:type="spellEnd"/>
      <w:r w:rsidRPr="00995BA2">
        <w:rPr>
          <w:rFonts w:ascii="Book Antiqua" w:hAnsi="Book Antiqua" w:cs="Times New Roman"/>
          <w:i/>
          <w:color w:val="000000" w:themeColor="text1"/>
          <w:sz w:val="28"/>
          <w:szCs w:val="28"/>
        </w:rPr>
        <w:t xml:space="preserve"> de </w:t>
      </w:r>
      <w:proofErr w:type="spellStart"/>
      <w:r w:rsidRPr="00995BA2">
        <w:rPr>
          <w:rFonts w:ascii="Book Antiqua" w:hAnsi="Book Antiqua" w:cs="Times New Roman"/>
          <w:i/>
          <w:color w:val="000000" w:themeColor="text1"/>
          <w:sz w:val="28"/>
          <w:szCs w:val="28"/>
        </w:rPr>
        <w:t>pretiis</w:t>
      </w:r>
      <w:proofErr w:type="spellEnd"/>
      <w:r>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 xml:space="preserve">En estos años se </w:t>
      </w:r>
      <w:r w:rsidRPr="00995BA2">
        <w:rPr>
          <w:rFonts w:ascii="Book Antiqua" w:hAnsi="Book Antiqua" w:cs="Times New Roman"/>
          <w:color w:val="000000" w:themeColor="text1"/>
          <w:sz w:val="28"/>
          <w:szCs w:val="28"/>
        </w:rPr>
        <w:t>invirt</w:t>
      </w:r>
      <w:r>
        <w:rPr>
          <w:rFonts w:ascii="Book Antiqua" w:hAnsi="Book Antiqua" w:cs="Times New Roman"/>
          <w:color w:val="000000" w:themeColor="text1"/>
          <w:sz w:val="28"/>
          <w:szCs w:val="28"/>
        </w:rPr>
        <w:t>ió</w:t>
      </w:r>
      <w:r w:rsidRPr="00995BA2">
        <w:rPr>
          <w:rFonts w:ascii="Book Antiqua" w:hAnsi="Book Antiqua" w:cs="Times New Roman"/>
          <w:color w:val="000000" w:themeColor="text1"/>
          <w:sz w:val="28"/>
          <w:szCs w:val="28"/>
        </w:rPr>
        <w:t xml:space="preserve"> la tendencia sobre el interés del Estado en los bi</w:t>
      </w:r>
      <w:r>
        <w:rPr>
          <w:rFonts w:ascii="Book Antiqua" w:hAnsi="Book Antiqua" w:cs="Times New Roman"/>
          <w:color w:val="000000" w:themeColor="text1"/>
          <w:sz w:val="28"/>
          <w:szCs w:val="28"/>
        </w:rPr>
        <w:t xml:space="preserve">enes de los declarados indignos: cayeron las </w:t>
      </w:r>
      <w:r w:rsidRPr="00995BA2">
        <w:rPr>
          <w:rFonts w:ascii="Book Antiqua" w:hAnsi="Book Antiqua" w:cs="Times New Roman"/>
          <w:color w:val="000000" w:themeColor="text1"/>
          <w:sz w:val="28"/>
          <w:szCs w:val="28"/>
        </w:rPr>
        <w:t xml:space="preserve">transacciones comerciales </w:t>
      </w:r>
      <w:r>
        <w:rPr>
          <w:rFonts w:ascii="Book Antiqua" w:hAnsi="Book Antiqua" w:cs="Times New Roman"/>
          <w:color w:val="000000" w:themeColor="text1"/>
          <w:sz w:val="28"/>
          <w:szCs w:val="28"/>
        </w:rPr>
        <w:t xml:space="preserve">y se realizó la </w:t>
      </w:r>
      <w:r w:rsidRPr="00995BA2">
        <w:rPr>
          <w:rFonts w:ascii="Book Antiqua" w:hAnsi="Book Antiqua" w:cs="Times New Roman"/>
          <w:color w:val="000000" w:themeColor="text1"/>
          <w:sz w:val="28"/>
          <w:szCs w:val="28"/>
        </w:rPr>
        <w:t>conversión de la riqueza mobiliaria en inmobiliaria</w:t>
      </w:r>
      <w:r>
        <w:rPr>
          <w:rFonts w:ascii="Book Antiqua" w:hAnsi="Book Antiqua" w:cs="Times New Roman"/>
          <w:color w:val="000000" w:themeColor="text1"/>
          <w:sz w:val="28"/>
          <w:szCs w:val="28"/>
        </w:rPr>
        <w:t xml:space="preserve">. A la vez, se </w:t>
      </w:r>
      <w:r w:rsidRPr="00995BA2">
        <w:rPr>
          <w:rFonts w:ascii="Book Antiqua" w:hAnsi="Book Antiqua" w:cs="Times New Roman"/>
          <w:color w:val="000000" w:themeColor="text1"/>
          <w:sz w:val="28"/>
          <w:szCs w:val="28"/>
        </w:rPr>
        <w:t>form</w:t>
      </w:r>
      <w:r>
        <w:rPr>
          <w:rFonts w:ascii="Book Antiqua" w:hAnsi="Book Antiqua" w:cs="Times New Roman"/>
          <w:color w:val="000000" w:themeColor="text1"/>
          <w:sz w:val="28"/>
          <w:szCs w:val="28"/>
        </w:rPr>
        <w:t>aba g</w:t>
      </w:r>
      <w:r w:rsidRPr="00995BA2">
        <w:rPr>
          <w:rFonts w:ascii="Book Antiqua" w:hAnsi="Book Antiqua" w:cs="Times New Roman"/>
          <w:color w:val="000000" w:themeColor="text1"/>
          <w:sz w:val="28"/>
          <w:szCs w:val="28"/>
        </w:rPr>
        <w:t>randes latifundios gracias a las concesiones públicas perpetuas</w:t>
      </w:r>
      <w:r>
        <w:rPr>
          <w:rFonts w:ascii="Book Antiqua" w:hAnsi="Book Antiqua" w:cs="Times New Roman"/>
          <w:color w:val="000000" w:themeColor="text1"/>
          <w:sz w:val="28"/>
          <w:szCs w:val="28"/>
        </w:rPr>
        <w:t xml:space="preserve"> que </w:t>
      </w:r>
      <w:r w:rsidRPr="00995BA2">
        <w:rPr>
          <w:rFonts w:ascii="Book Antiqua" w:hAnsi="Book Antiqua" w:cs="Times New Roman"/>
          <w:color w:val="000000" w:themeColor="text1"/>
          <w:sz w:val="28"/>
          <w:szCs w:val="28"/>
        </w:rPr>
        <w:t>vincula</w:t>
      </w:r>
      <w:r>
        <w:rPr>
          <w:rFonts w:ascii="Book Antiqua" w:hAnsi="Book Antiqua" w:cs="Times New Roman"/>
          <w:color w:val="000000" w:themeColor="text1"/>
          <w:sz w:val="28"/>
          <w:szCs w:val="28"/>
        </w:rPr>
        <w:t xml:space="preserve">ron </w:t>
      </w:r>
      <w:r w:rsidRPr="00995BA2">
        <w:rPr>
          <w:rFonts w:ascii="Book Antiqua" w:hAnsi="Book Antiqua" w:cs="Times New Roman"/>
          <w:color w:val="000000" w:themeColor="text1"/>
          <w:sz w:val="28"/>
          <w:szCs w:val="28"/>
        </w:rPr>
        <w:t xml:space="preserve">a los campesinos </w:t>
      </w:r>
      <w:r>
        <w:rPr>
          <w:rFonts w:ascii="Book Antiqua" w:hAnsi="Book Antiqua" w:cs="Times New Roman"/>
          <w:color w:val="000000" w:themeColor="text1"/>
          <w:sz w:val="28"/>
          <w:szCs w:val="28"/>
        </w:rPr>
        <w:t xml:space="preserve">a la tierra </w:t>
      </w:r>
      <w:r w:rsidRPr="00995BA2">
        <w:rPr>
          <w:rFonts w:ascii="Book Antiqua" w:hAnsi="Book Antiqua" w:cs="Times New Roman"/>
          <w:color w:val="000000" w:themeColor="text1"/>
          <w:sz w:val="28"/>
          <w:szCs w:val="28"/>
        </w:rPr>
        <w:t xml:space="preserve">en condiciones próximas a la esclavitud. </w:t>
      </w:r>
      <w:r>
        <w:rPr>
          <w:rFonts w:ascii="Book Antiqua" w:hAnsi="Book Antiqua" w:cs="Times New Roman"/>
          <w:color w:val="000000" w:themeColor="text1"/>
          <w:sz w:val="28"/>
          <w:szCs w:val="28"/>
        </w:rPr>
        <w:t xml:space="preserve">Realmente, el Estado prefirió </w:t>
      </w:r>
      <w:r w:rsidRPr="00995BA2">
        <w:rPr>
          <w:rFonts w:ascii="Book Antiqua" w:hAnsi="Book Antiqua" w:cs="Times New Roman"/>
          <w:color w:val="000000" w:themeColor="text1"/>
          <w:sz w:val="28"/>
          <w:szCs w:val="28"/>
        </w:rPr>
        <w:t>incentiv</w:t>
      </w:r>
      <w:r>
        <w:rPr>
          <w:rFonts w:ascii="Book Antiqua" w:hAnsi="Book Antiqua" w:cs="Times New Roman"/>
          <w:color w:val="000000" w:themeColor="text1"/>
          <w:sz w:val="28"/>
          <w:szCs w:val="28"/>
        </w:rPr>
        <w:t xml:space="preserve">ar </w:t>
      </w:r>
      <w:r w:rsidRPr="00995BA2">
        <w:rPr>
          <w:rFonts w:ascii="Book Antiqua" w:hAnsi="Book Antiqua" w:cs="Times New Roman"/>
          <w:color w:val="000000" w:themeColor="text1"/>
          <w:sz w:val="28"/>
          <w:szCs w:val="28"/>
        </w:rPr>
        <w:t>la conservación de los bienes inmuebles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en manos de la </w:t>
      </w:r>
      <w:proofErr w:type="gramStart"/>
      <w:r w:rsidRPr="00995BA2">
        <w:rPr>
          <w:rFonts w:ascii="Book Antiqua" w:hAnsi="Book Antiqua" w:cs="Times New Roman"/>
          <w:color w:val="000000" w:themeColor="text1"/>
          <w:sz w:val="28"/>
          <w:szCs w:val="28"/>
        </w:rPr>
        <w:t>familia</w:t>
      </w:r>
      <w:r>
        <w:rPr>
          <w:rFonts w:ascii="Book Antiqua" w:hAnsi="Book Antiqua" w:cs="Times New Roman"/>
          <w:color w:val="000000" w:themeColor="text1"/>
          <w:sz w:val="28"/>
          <w:szCs w:val="28"/>
        </w:rPr>
        <w:t>,  de</w:t>
      </w:r>
      <w:proofErr w:type="gramEnd"/>
      <w:r>
        <w:rPr>
          <w:rFonts w:ascii="Book Antiqua" w:hAnsi="Book Antiqua" w:cs="Times New Roman"/>
          <w:color w:val="000000" w:themeColor="text1"/>
          <w:sz w:val="28"/>
          <w:szCs w:val="28"/>
        </w:rPr>
        <w:t xml:space="preserve"> lo que se derivaron también v</w:t>
      </w:r>
      <w:r w:rsidRPr="00995BA2">
        <w:rPr>
          <w:rFonts w:ascii="Book Antiqua" w:hAnsi="Book Antiqua" w:cs="Times New Roman"/>
          <w:color w:val="000000" w:themeColor="text1"/>
          <w:sz w:val="28"/>
          <w:szCs w:val="28"/>
        </w:rPr>
        <w:t>entajas para el Fisco</w:t>
      </w:r>
      <w:r>
        <w:rPr>
          <w:rFonts w:ascii="Book Antiqua" w:hAnsi="Book Antiqua" w:cs="Times New Roman"/>
          <w:color w:val="000000" w:themeColor="text1"/>
          <w:sz w:val="28"/>
          <w:szCs w:val="28"/>
        </w:rPr>
        <w:t xml:space="preserve"> por la </w:t>
      </w:r>
      <w:r w:rsidRPr="00995BA2">
        <w:rPr>
          <w:rFonts w:ascii="Book Antiqua" w:hAnsi="Book Antiqua" w:cs="Times New Roman"/>
          <w:color w:val="000000" w:themeColor="text1"/>
          <w:sz w:val="28"/>
          <w:szCs w:val="28"/>
        </w:rPr>
        <w:t xml:space="preserve">estabilidad de la </w:t>
      </w:r>
      <w:r>
        <w:rPr>
          <w:rFonts w:ascii="Book Antiqua" w:hAnsi="Book Antiqua" w:cs="Times New Roman"/>
          <w:color w:val="000000" w:themeColor="text1"/>
          <w:sz w:val="28"/>
          <w:szCs w:val="28"/>
        </w:rPr>
        <w:t>actividad agrícola militar</w:t>
      </w:r>
      <w:r>
        <w:rPr>
          <w:rStyle w:val="Refdenotaalpie"/>
          <w:rFonts w:ascii="Book Antiqua" w:hAnsi="Book Antiqua" w:cs="Times New Roman"/>
          <w:color w:val="000000" w:themeColor="text1"/>
          <w:sz w:val="28"/>
          <w:szCs w:val="28"/>
        </w:rPr>
        <w:footnoteReference w:id="29"/>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w:t>
      </w:r>
    </w:p>
    <w:p w14:paraId="5AB9B68A"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lastRenderedPageBreak/>
        <w:tab/>
        <w:t xml:space="preserve">Pensemos que en los </w:t>
      </w:r>
      <w:r w:rsidRPr="00995BA2">
        <w:rPr>
          <w:rFonts w:ascii="Book Antiqua" w:hAnsi="Book Antiqua" w:cs="Times New Roman"/>
          <w:color w:val="000000" w:themeColor="text1"/>
          <w:sz w:val="28"/>
          <w:szCs w:val="28"/>
        </w:rPr>
        <w:t xml:space="preserve">siglos precedentes el Fisco se </w:t>
      </w:r>
      <w:proofErr w:type="gramStart"/>
      <w:r w:rsidRPr="00995BA2">
        <w:rPr>
          <w:rFonts w:ascii="Book Antiqua" w:hAnsi="Book Antiqua" w:cs="Times New Roman"/>
          <w:color w:val="000000" w:themeColor="text1"/>
          <w:sz w:val="28"/>
          <w:szCs w:val="28"/>
        </w:rPr>
        <w:t>quedaba  con</w:t>
      </w:r>
      <w:proofErr w:type="gram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el </w:t>
      </w:r>
      <w:r w:rsidRPr="00995BA2">
        <w:rPr>
          <w:rFonts w:ascii="Book Antiqua" w:hAnsi="Book Antiqua" w:cs="Times New Roman"/>
          <w:color w:val="000000" w:themeColor="text1"/>
          <w:sz w:val="28"/>
          <w:szCs w:val="28"/>
        </w:rPr>
        <w:t>dinero</w:t>
      </w:r>
      <w:r>
        <w:rPr>
          <w:rFonts w:ascii="Book Antiqua" w:hAnsi="Book Antiqua" w:cs="Times New Roman"/>
          <w:color w:val="000000" w:themeColor="text1"/>
          <w:sz w:val="28"/>
          <w:szCs w:val="28"/>
        </w:rPr>
        <w:t>, los b</w:t>
      </w:r>
      <w:r w:rsidRPr="00995BA2">
        <w:rPr>
          <w:rFonts w:ascii="Book Antiqua" w:hAnsi="Book Antiqua" w:cs="Times New Roman"/>
          <w:color w:val="000000" w:themeColor="text1"/>
          <w:sz w:val="28"/>
          <w:szCs w:val="28"/>
        </w:rPr>
        <w:t>ienes muebles y</w:t>
      </w:r>
      <w:r>
        <w:rPr>
          <w:rFonts w:ascii="Book Antiqua" w:hAnsi="Book Antiqua" w:cs="Times New Roman"/>
          <w:color w:val="000000" w:themeColor="text1"/>
          <w:sz w:val="28"/>
          <w:szCs w:val="28"/>
        </w:rPr>
        <w:t xml:space="preserve"> las </w:t>
      </w:r>
      <w:r w:rsidRPr="00995BA2">
        <w:rPr>
          <w:rFonts w:ascii="Book Antiqua" w:hAnsi="Book Antiqua" w:cs="Times New Roman"/>
          <w:color w:val="000000" w:themeColor="text1"/>
          <w:sz w:val="28"/>
          <w:szCs w:val="28"/>
        </w:rPr>
        <w:t xml:space="preserve">tierras </w:t>
      </w:r>
      <w:r>
        <w:rPr>
          <w:rFonts w:ascii="Book Antiqua" w:hAnsi="Book Antiqua" w:cs="Times New Roman"/>
          <w:color w:val="000000" w:themeColor="text1"/>
          <w:sz w:val="28"/>
          <w:szCs w:val="28"/>
        </w:rPr>
        <w:t xml:space="preserve">de las personas declaradas indignas </w:t>
      </w:r>
      <w:r w:rsidRPr="00995BA2">
        <w:rPr>
          <w:rFonts w:ascii="Book Antiqua" w:hAnsi="Book Antiqua" w:cs="Times New Roman"/>
          <w:color w:val="000000" w:themeColor="text1"/>
          <w:sz w:val="28"/>
          <w:szCs w:val="28"/>
        </w:rPr>
        <w:t xml:space="preserve">para </w:t>
      </w:r>
      <w:r>
        <w:rPr>
          <w:rFonts w:ascii="Book Antiqua" w:hAnsi="Book Antiqua" w:cs="Times New Roman"/>
          <w:color w:val="000000" w:themeColor="text1"/>
          <w:sz w:val="28"/>
          <w:szCs w:val="28"/>
        </w:rPr>
        <w:t xml:space="preserve">dejárselas a </w:t>
      </w:r>
      <w:r w:rsidRPr="00995BA2">
        <w:rPr>
          <w:rFonts w:ascii="Book Antiqua" w:hAnsi="Book Antiqua" w:cs="Times New Roman"/>
          <w:color w:val="000000" w:themeColor="text1"/>
          <w:sz w:val="28"/>
          <w:szCs w:val="28"/>
        </w:rPr>
        <w:t>los veteranos</w:t>
      </w:r>
      <w:r>
        <w:rPr>
          <w:rFonts w:ascii="Book Antiqua" w:hAnsi="Book Antiqua" w:cs="Times New Roman"/>
          <w:color w:val="000000" w:themeColor="text1"/>
          <w:sz w:val="28"/>
          <w:szCs w:val="28"/>
        </w:rPr>
        <w:t xml:space="preserve"> pero ahora abundaban las tierras abandonadas y se prefiere que los bienes de los indignos se queden en su familia y se permite la </w:t>
      </w:r>
      <w:r w:rsidRPr="00995BA2">
        <w:rPr>
          <w:rFonts w:ascii="Book Antiqua" w:hAnsi="Book Antiqua" w:cs="Times New Roman"/>
          <w:color w:val="000000" w:themeColor="text1"/>
          <w:sz w:val="28"/>
          <w:szCs w:val="28"/>
        </w:rPr>
        <w:t>sucesión por representaci</w:t>
      </w:r>
      <w:r>
        <w:rPr>
          <w:rFonts w:ascii="Book Antiqua" w:hAnsi="Book Antiqua" w:cs="Times New Roman"/>
          <w:color w:val="000000" w:themeColor="text1"/>
          <w:sz w:val="28"/>
          <w:szCs w:val="28"/>
        </w:rPr>
        <w:t xml:space="preserve">ón de los parientes del indigno (p. 83).  </w:t>
      </w:r>
      <w:r w:rsidRPr="00995BA2">
        <w:rPr>
          <w:rFonts w:ascii="Book Antiqua" w:hAnsi="Book Antiqua" w:cs="Times New Roman"/>
          <w:color w:val="000000" w:themeColor="text1"/>
          <w:sz w:val="28"/>
          <w:szCs w:val="28"/>
        </w:rPr>
        <w:t>Si se trabaja</w:t>
      </w:r>
      <w:r>
        <w:rPr>
          <w:rFonts w:ascii="Book Antiqua" w:hAnsi="Book Antiqua" w:cs="Times New Roman"/>
          <w:color w:val="000000" w:themeColor="text1"/>
          <w:sz w:val="28"/>
          <w:szCs w:val="28"/>
        </w:rPr>
        <w:t xml:space="preserve">ban </w:t>
      </w:r>
      <w:r w:rsidRPr="00995BA2">
        <w:rPr>
          <w:rFonts w:ascii="Book Antiqua" w:hAnsi="Book Antiqua" w:cs="Times New Roman"/>
          <w:color w:val="000000" w:themeColor="text1"/>
          <w:sz w:val="28"/>
          <w:szCs w:val="28"/>
        </w:rPr>
        <w:t>las tierras y da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n fruto, el Fisco obtendr</w:t>
      </w:r>
      <w:r>
        <w:rPr>
          <w:rFonts w:ascii="Book Antiqua" w:hAnsi="Book Antiqua" w:cs="Times New Roman"/>
          <w:color w:val="000000" w:themeColor="text1"/>
          <w:sz w:val="28"/>
          <w:szCs w:val="28"/>
        </w:rPr>
        <w:t xml:space="preserve">ía </w:t>
      </w:r>
      <w:r w:rsidRPr="00995BA2">
        <w:rPr>
          <w:rFonts w:ascii="Book Antiqua" w:hAnsi="Book Antiqua" w:cs="Times New Roman"/>
          <w:color w:val="000000" w:themeColor="text1"/>
          <w:sz w:val="28"/>
          <w:szCs w:val="28"/>
        </w:rPr>
        <w:t>unos i</w:t>
      </w:r>
      <w:r>
        <w:rPr>
          <w:rFonts w:ascii="Book Antiqua" w:hAnsi="Book Antiqua" w:cs="Times New Roman"/>
          <w:color w:val="000000" w:themeColor="text1"/>
          <w:sz w:val="28"/>
          <w:szCs w:val="28"/>
        </w:rPr>
        <w:t xml:space="preserve">ngresos recurrentes y estables sin </w:t>
      </w:r>
      <w:r w:rsidRPr="00995BA2">
        <w:rPr>
          <w:rFonts w:ascii="Book Antiqua" w:hAnsi="Book Antiqua" w:cs="Times New Roman"/>
          <w:color w:val="000000" w:themeColor="text1"/>
          <w:sz w:val="28"/>
          <w:szCs w:val="28"/>
        </w:rPr>
        <w:t>la carga de la administración de los bienes o de su liquidación a un precio menor al de mercado</w:t>
      </w:r>
      <w:r>
        <w:rPr>
          <w:rFonts w:ascii="Book Antiqua" w:hAnsi="Book Antiqua" w:cs="Times New Roman"/>
          <w:color w:val="000000" w:themeColor="text1"/>
          <w:sz w:val="28"/>
          <w:szCs w:val="28"/>
        </w:rPr>
        <w:t xml:space="preserve">. </w:t>
      </w:r>
    </w:p>
    <w:p w14:paraId="219CBFAD"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Sin duda, </w:t>
      </w:r>
      <w:r w:rsidRPr="00995BA2">
        <w:rPr>
          <w:rFonts w:ascii="Book Antiqua" w:hAnsi="Book Antiqua" w:cs="Times New Roman"/>
          <w:color w:val="000000" w:themeColor="text1"/>
          <w:sz w:val="28"/>
          <w:szCs w:val="28"/>
        </w:rPr>
        <w:t xml:space="preserve">otra </w:t>
      </w:r>
      <w:r>
        <w:rPr>
          <w:rFonts w:ascii="Book Antiqua" w:hAnsi="Book Antiqua" w:cs="Times New Roman"/>
          <w:color w:val="000000" w:themeColor="text1"/>
          <w:sz w:val="28"/>
          <w:szCs w:val="28"/>
        </w:rPr>
        <w:t xml:space="preserve">influencia </w:t>
      </w:r>
      <w:proofErr w:type="gramStart"/>
      <w:r>
        <w:rPr>
          <w:rFonts w:ascii="Book Antiqua" w:hAnsi="Book Antiqua" w:cs="Times New Roman"/>
          <w:color w:val="000000" w:themeColor="text1"/>
          <w:sz w:val="28"/>
          <w:szCs w:val="28"/>
        </w:rPr>
        <w:t>a</w:t>
      </w:r>
      <w:proofErr w:type="gramEnd"/>
      <w:r>
        <w:rPr>
          <w:rFonts w:ascii="Book Antiqua" w:hAnsi="Book Antiqua" w:cs="Times New Roman"/>
          <w:color w:val="000000" w:themeColor="text1"/>
          <w:sz w:val="28"/>
          <w:szCs w:val="28"/>
        </w:rPr>
        <w:t xml:space="preserve"> tener en cuenta en la regulación de la indignidad en el </w:t>
      </w:r>
      <w:r w:rsidRPr="00995BA2">
        <w:rPr>
          <w:rFonts w:ascii="Book Antiqua" w:hAnsi="Book Antiqua" w:cs="Times New Roman"/>
          <w:color w:val="000000" w:themeColor="text1"/>
          <w:sz w:val="28"/>
          <w:szCs w:val="28"/>
        </w:rPr>
        <w:t>Dominado</w:t>
      </w:r>
      <w:r>
        <w:rPr>
          <w:rFonts w:ascii="Book Antiqua" w:hAnsi="Book Antiqua" w:cs="Times New Roman"/>
          <w:color w:val="000000" w:themeColor="text1"/>
          <w:sz w:val="28"/>
          <w:szCs w:val="28"/>
        </w:rPr>
        <w:t xml:space="preserve"> es el </w:t>
      </w:r>
      <w:r w:rsidRPr="00995BA2">
        <w:rPr>
          <w:rFonts w:ascii="Book Antiqua" w:hAnsi="Book Antiqua" w:cs="Times New Roman"/>
          <w:color w:val="000000" w:themeColor="text1"/>
          <w:sz w:val="28"/>
          <w:szCs w:val="28"/>
        </w:rPr>
        <w:t>cristianismo</w:t>
      </w:r>
      <w:r>
        <w:rPr>
          <w:rFonts w:ascii="Book Antiqua" w:hAnsi="Book Antiqua" w:cs="Times New Roman"/>
          <w:color w:val="000000" w:themeColor="text1"/>
          <w:sz w:val="28"/>
          <w:szCs w:val="28"/>
        </w:rPr>
        <w:t xml:space="preserve"> (pp. 84-86). Los </w:t>
      </w:r>
      <w:r w:rsidRPr="00995BA2">
        <w:rPr>
          <w:rFonts w:ascii="Book Antiqua" w:hAnsi="Book Antiqua" w:cs="Times New Roman"/>
          <w:color w:val="000000" w:themeColor="text1"/>
          <w:sz w:val="28"/>
          <w:szCs w:val="28"/>
        </w:rPr>
        <w:t xml:space="preserve">Padres de la Iglesia estigmatizaron </w:t>
      </w:r>
      <w:r>
        <w:rPr>
          <w:rFonts w:ascii="Book Antiqua" w:hAnsi="Book Antiqua" w:cs="Times New Roman"/>
          <w:color w:val="000000" w:themeColor="text1"/>
          <w:sz w:val="28"/>
          <w:szCs w:val="28"/>
        </w:rPr>
        <w:t xml:space="preserve">ciertos </w:t>
      </w:r>
      <w:r w:rsidRPr="00995BA2">
        <w:rPr>
          <w:rFonts w:ascii="Book Antiqua" w:hAnsi="Book Antiqua" w:cs="Times New Roman"/>
          <w:color w:val="000000" w:themeColor="text1"/>
          <w:sz w:val="28"/>
          <w:szCs w:val="28"/>
        </w:rPr>
        <w:t>comportamientos contrarios a la religión cristiana en el ámbito de los deberes familiares o del matrimonio</w:t>
      </w:r>
      <w:r>
        <w:rPr>
          <w:rFonts w:ascii="Book Antiqua" w:hAnsi="Book Antiqua" w:cs="Times New Roman"/>
          <w:color w:val="000000" w:themeColor="text1"/>
          <w:sz w:val="28"/>
          <w:szCs w:val="28"/>
        </w:rPr>
        <w:t xml:space="preserve">, lo que </w:t>
      </w:r>
      <w:r w:rsidRPr="00995BA2">
        <w:rPr>
          <w:rFonts w:ascii="Book Antiqua" w:hAnsi="Book Antiqua" w:cs="Times New Roman"/>
          <w:color w:val="000000" w:themeColor="text1"/>
          <w:sz w:val="28"/>
          <w:szCs w:val="28"/>
        </w:rPr>
        <w:t>tuv</w:t>
      </w:r>
      <w:r>
        <w:rPr>
          <w:rFonts w:ascii="Book Antiqua" w:hAnsi="Book Antiqua" w:cs="Times New Roman"/>
          <w:color w:val="000000" w:themeColor="text1"/>
          <w:sz w:val="28"/>
          <w:szCs w:val="28"/>
        </w:rPr>
        <w:t xml:space="preserve">o </w:t>
      </w:r>
      <w:r w:rsidRPr="00995BA2">
        <w:rPr>
          <w:rFonts w:ascii="Book Antiqua" w:hAnsi="Book Antiqua" w:cs="Times New Roman"/>
          <w:color w:val="000000" w:themeColor="text1"/>
          <w:sz w:val="28"/>
          <w:szCs w:val="28"/>
        </w:rPr>
        <w:t xml:space="preserve">su inmediato reflejo en la legislación de la sucesión hereditaria. </w:t>
      </w:r>
    </w:p>
    <w:p w14:paraId="157206C6"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Constantino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mant</w:t>
      </w:r>
      <w:r>
        <w:rPr>
          <w:rFonts w:ascii="Book Antiqua" w:hAnsi="Book Antiqua" w:cs="Times New Roman"/>
          <w:color w:val="000000" w:themeColor="text1"/>
          <w:sz w:val="28"/>
          <w:szCs w:val="28"/>
        </w:rPr>
        <w:t xml:space="preserve">uvo el </w:t>
      </w:r>
      <w:r w:rsidRPr="00995BA2">
        <w:rPr>
          <w:rFonts w:ascii="Book Antiqua" w:hAnsi="Book Antiqua" w:cs="Times New Roman"/>
          <w:color w:val="000000" w:themeColor="text1"/>
          <w:sz w:val="28"/>
          <w:szCs w:val="28"/>
        </w:rPr>
        <w:t>régimen de la indignidad del Principado</w:t>
      </w:r>
      <w:r>
        <w:rPr>
          <w:rFonts w:ascii="Book Antiqua" w:hAnsi="Book Antiqua" w:cs="Times New Roman"/>
          <w:color w:val="000000" w:themeColor="text1"/>
          <w:sz w:val="28"/>
          <w:szCs w:val="28"/>
        </w:rPr>
        <w:t>, como se aprecia en Código Teodosiano 10, 11 (p.87</w:t>
      </w:r>
      <w:proofErr w:type="gramStart"/>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norma</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dirigida a los </w:t>
      </w:r>
      <w:proofErr w:type="spellStart"/>
      <w:r w:rsidRPr="00995BA2">
        <w:rPr>
          <w:rFonts w:ascii="Book Antiqua" w:hAnsi="Book Antiqua" w:cs="Times New Roman"/>
          <w:i/>
          <w:color w:val="000000" w:themeColor="text1"/>
          <w:sz w:val="28"/>
          <w:szCs w:val="28"/>
        </w:rPr>
        <w:t>rationales</w:t>
      </w:r>
      <w:proofErr w:type="spellEnd"/>
      <w:r>
        <w:rPr>
          <w:rFonts w:ascii="Book Antiqua" w:hAnsi="Book Antiqua" w:cs="Times New Roman"/>
          <w:color w:val="000000" w:themeColor="text1"/>
          <w:sz w:val="28"/>
          <w:szCs w:val="28"/>
        </w:rPr>
        <w:t xml:space="preserve"> o</w:t>
      </w:r>
      <w:r w:rsidRPr="00995BA2">
        <w:rPr>
          <w:rFonts w:ascii="Book Antiqua" w:hAnsi="Book Antiqua" w:cs="Times New Roman"/>
          <w:color w:val="000000" w:themeColor="text1"/>
          <w:sz w:val="28"/>
          <w:szCs w:val="28"/>
        </w:rPr>
        <w:t xml:space="preserve"> funcionarios con poder jurisdiccional del Fisco en las provincias</w:t>
      </w:r>
      <w:r>
        <w:rPr>
          <w:rFonts w:ascii="Book Antiqua" w:hAnsi="Book Antiqua" w:cs="Times New Roman"/>
          <w:color w:val="000000" w:themeColor="text1"/>
          <w:sz w:val="28"/>
          <w:szCs w:val="28"/>
        </w:rPr>
        <w:t xml:space="preserve">. Se </w:t>
      </w:r>
      <w:r w:rsidRPr="00995BA2">
        <w:rPr>
          <w:rFonts w:ascii="Book Antiqua" w:hAnsi="Book Antiqua" w:cs="Times New Roman"/>
          <w:color w:val="000000" w:themeColor="text1"/>
          <w:sz w:val="28"/>
          <w:szCs w:val="28"/>
        </w:rPr>
        <w:t>disp</w:t>
      </w:r>
      <w:r>
        <w:rPr>
          <w:rFonts w:ascii="Book Antiqua" w:hAnsi="Book Antiqua" w:cs="Times New Roman"/>
          <w:color w:val="000000" w:themeColor="text1"/>
          <w:sz w:val="28"/>
          <w:szCs w:val="28"/>
        </w:rPr>
        <w:t xml:space="preserve">uso </w:t>
      </w:r>
      <w:r w:rsidRPr="00995BA2">
        <w:rPr>
          <w:rFonts w:ascii="Book Antiqua" w:hAnsi="Book Antiqua" w:cs="Times New Roman"/>
          <w:color w:val="000000" w:themeColor="text1"/>
          <w:sz w:val="28"/>
          <w:szCs w:val="28"/>
        </w:rPr>
        <w:t xml:space="preserve">que la </w:t>
      </w:r>
      <w:r>
        <w:rPr>
          <w:rFonts w:ascii="Book Antiqua" w:hAnsi="Book Antiqua" w:cs="Times New Roman"/>
          <w:color w:val="000000" w:themeColor="text1"/>
          <w:sz w:val="28"/>
          <w:szCs w:val="28"/>
        </w:rPr>
        <w:t xml:space="preserve">propia </w:t>
      </w:r>
      <w:r w:rsidRPr="00995BA2">
        <w:rPr>
          <w:rFonts w:ascii="Book Antiqua" w:hAnsi="Book Antiqua" w:cs="Times New Roman"/>
          <w:color w:val="000000" w:themeColor="text1"/>
          <w:sz w:val="28"/>
          <w:szCs w:val="28"/>
        </w:rPr>
        <w:t>denuncia por parte del heredero de la existencia de un fideicomiso tácito que se trataba de ocultar le permiti</w:t>
      </w:r>
      <w:r>
        <w:rPr>
          <w:rFonts w:ascii="Book Antiqua" w:hAnsi="Book Antiqua" w:cs="Times New Roman"/>
          <w:color w:val="000000" w:themeColor="text1"/>
          <w:sz w:val="28"/>
          <w:szCs w:val="28"/>
        </w:rPr>
        <w:t>era</w:t>
      </w:r>
      <w:r w:rsidRPr="00995BA2">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conservar  un</w:t>
      </w:r>
      <w:proofErr w:type="gramEnd"/>
      <w:r w:rsidRPr="00995BA2">
        <w:rPr>
          <w:rFonts w:ascii="Book Antiqua" w:hAnsi="Book Antiqua" w:cs="Times New Roman"/>
          <w:color w:val="000000" w:themeColor="text1"/>
          <w:sz w:val="28"/>
          <w:szCs w:val="28"/>
        </w:rPr>
        <w:t xml:space="preserve"> tercio de la herencia, mientras que se produc</w:t>
      </w:r>
      <w:r>
        <w:rPr>
          <w:rFonts w:ascii="Book Antiqua" w:hAnsi="Book Antiqua" w:cs="Times New Roman"/>
          <w:color w:val="000000" w:themeColor="text1"/>
          <w:sz w:val="28"/>
          <w:szCs w:val="28"/>
        </w:rPr>
        <w:t xml:space="preserve">iría </w:t>
      </w:r>
      <w:r w:rsidRPr="00995BA2">
        <w:rPr>
          <w:rFonts w:ascii="Book Antiqua" w:hAnsi="Book Antiqua" w:cs="Times New Roman"/>
          <w:color w:val="000000" w:themeColor="text1"/>
          <w:sz w:val="28"/>
          <w:szCs w:val="28"/>
        </w:rPr>
        <w:t xml:space="preserve">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fiscal del resto. Parece</w:t>
      </w:r>
      <w:r>
        <w:rPr>
          <w:rFonts w:ascii="Book Antiqua" w:hAnsi="Book Antiqua" w:cs="Times New Roman"/>
          <w:color w:val="000000" w:themeColor="text1"/>
          <w:sz w:val="28"/>
          <w:szCs w:val="28"/>
        </w:rPr>
        <w:t xml:space="preserve">, por tanto, </w:t>
      </w:r>
      <w:r w:rsidRPr="00995BA2">
        <w:rPr>
          <w:rFonts w:ascii="Book Antiqua" w:hAnsi="Book Antiqua" w:cs="Times New Roman"/>
          <w:color w:val="000000" w:themeColor="text1"/>
          <w:sz w:val="28"/>
          <w:szCs w:val="28"/>
        </w:rPr>
        <w:t xml:space="preserve">que el </w:t>
      </w:r>
      <w:proofErr w:type="gramStart"/>
      <w:r w:rsidRPr="00995BA2">
        <w:rPr>
          <w:rFonts w:ascii="Book Antiqua" w:hAnsi="Book Antiqua" w:cs="Times New Roman"/>
          <w:color w:val="000000" w:themeColor="text1"/>
          <w:sz w:val="28"/>
          <w:szCs w:val="28"/>
        </w:rPr>
        <w:t>Fisco  incentiva</w:t>
      </w:r>
      <w:r>
        <w:rPr>
          <w:rFonts w:ascii="Book Antiqua" w:hAnsi="Book Antiqua" w:cs="Times New Roman"/>
          <w:color w:val="000000" w:themeColor="text1"/>
          <w:sz w:val="28"/>
          <w:szCs w:val="28"/>
        </w:rPr>
        <w:t>ba</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que los propios parientes ejercieran de delatores para identificar a los indignos  de suceder.</w:t>
      </w:r>
      <w:r>
        <w:rPr>
          <w:rFonts w:ascii="Book Antiqua" w:hAnsi="Book Antiqua" w:cs="Times New Roman"/>
          <w:color w:val="000000" w:themeColor="text1"/>
          <w:sz w:val="28"/>
          <w:szCs w:val="28"/>
        </w:rPr>
        <w:t xml:space="preserve"> </w:t>
      </w:r>
    </w:p>
    <w:p w14:paraId="527A92E0"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Es cierto que </w:t>
      </w:r>
      <w:r w:rsidRPr="00995BA2">
        <w:rPr>
          <w:rFonts w:ascii="Book Antiqua" w:hAnsi="Book Antiqua" w:cs="Times New Roman"/>
          <w:color w:val="000000" w:themeColor="text1"/>
          <w:sz w:val="28"/>
          <w:szCs w:val="28"/>
        </w:rPr>
        <w:t>Constantino derog</w:t>
      </w:r>
      <w:r>
        <w:rPr>
          <w:rFonts w:ascii="Book Antiqua" w:hAnsi="Book Antiqua" w:cs="Times New Roman"/>
          <w:color w:val="000000" w:themeColor="text1"/>
          <w:sz w:val="28"/>
          <w:szCs w:val="28"/>
        </w:rPr>
        <w:t>ó</w:t>
      </w:r>
      <w:r w:rsidRPr="00995BA2">
        <w:rPr>
          <w:rFonts w:ascii="Book Antiqua" w:hAnsi="Book Antiqua" w:cs="Times New Roman"/>
          <w:color w:val="000000" w:themeColor="text1"/>
          <w:sz w:val="28"/>
          <w:szCs w:val="28"/>
        </w:rPr>
        <w:t xml:space="preserve"> algunas causas de </w:t>
      </w:r>
      <w:r>
        <w:rPr>
          <w:rFonts w:ascii="Book Antiqua" w:hAnsi="Book Antiqua" w:cs="Times New Roman"/>
          <w:color w:val="000000" w:themeColor="text1"/>
          <w:sz w:val="28"/>
          <w:szCs w:val="28"/>
        </w:rPr>
        <w:t>incapacidad de l</w:t>
      </w:r>
      <w:r w:rsidRPr="00995BA2">
        <w:rPr>
          <w:rFonts w:ascii="Book Antiqua" w:hAnsi="Book Antiqua" w:cs="Times New Roman"/>
          <w:color w:val="000000" w:themeColor="text1"/>
          <w:sz w:val="28"/>
          <w:szCs w:val="28"/>
        </w:rPr>
        <w:t>a legi</w:t>
      </w:r>
      <w:r>
        <w:rPr>
          <w:rFonts w:ascii="Book Antiqua" w:hAnsi="Book Antiqua" w:cs="Times New Roman"/>
          <w:color w:val="000000" w:themeColor="text1"/>
          <w:sz w:val="28"/>
          <w:szCs w:val="28"/>
        </w:rPr>
        <w:t xml:space="preserve">slación </w:t>
      </w:r>
      <w:proofErr w:type="spellStart"/>
      <w:r>
        <w:rPr>
          <w:rFonts w:ascii="Book Antiqua" w:hAnsi="Book Antiqua" w:cs="Times New Roman"/>
          <w:color w:val="000000" w:themeColor="text1"/>
          <w:sz w:val="28"/>
          <w:szCs w:val="28"/>
        </w:rPr>
        <w:t>augustea</w:t>
      </w:r>
      <w:proofErr w:type="spellEnd"/>
      <w:r>
        <w:rPr>
          <w:rFonts w:ascii="Book Antiqua" w:hAnsi="Book Antiqua" w:cs="Times New Roman"/>
          <w:color w:val="000000" w:themeColor="text1"/>
          <w:sz w:val="28"/>
          <w:szCs w:val="28"/>
        </w:rPr>
        <w:t xml:space="preserve"> del matrimonio</w:t>
      </w:r>
      <w:r w:rsidRPr="00995BA2">
        <w:rPr>
          <w:rFonts w:ascii="Book Antiqua" w:hAnsi="Book Antiqua" w:cs="Times New Roman"/>
          <w:color w:val="000000" w:themeColor="text1"/>
          <w:sz w:val="28"/>
          <w:szCs w:val="28"/>
        </w:rPr>
        <w:t xml:space="preserve"> como la</w:t>
      </w:r>
      <w:r>
        <w:rPr>
          <w:rFonts w:ascii="Book Antiqua" w:hAnsi="Book Antiqua" w:cs="Times New Roman"/>
          <w:color w:val="000000" w:themeColor="text1"/>
          <w:sz w:val="28"/>
          <w:szCs w:val="28"/>
        </w:rPr>
        <w:t>s</w:t>
      </w:r>
      <w:r w:rsidRPr="00995BA2">
        <w:rPr>
          <w:rFonts w:ascii="Book Antiqua" w:hAnsi="Book Antiqua" w:cs="Times New Roman"/>
          <w:color w:val="000000" w:themeColor="text1"/>
          <w:sz w:val="28"/>
          <w:szCs w:val="28"/>
        </w:rPr>
        <w:t xml:space="preserve"> que afectaba</w:t>
      </w:r>
      <w:r>
        <w:rPr>
          <w:rFonts w:ascii="Book Antiqua" w:hAnsi="Book Antiqua" w:cs="Times New Roman"/>
          <w:color w:val="000000" w:themeColor="text1"/>
          <w:sz w:val="28"/>
          <w:szCs w:val="28"/>
        </w:rPr>
        <w:t>n</w:t>
      </w:r>
      <w:r w:rsidRPr="00995BA2">
        <w:rPr>
          <w:rFonts w:ascii="Book Antiqua" w:hAnsi="Book Antiqua" w:cs="Times New Roman"/>
          <w:color w:val="000000" w:themeColor="text1"/>
          <w:sz w:val="28"/>
          <w:szCs w:val="28"/>
        </w:rPr>
        <w:t xml:space="preserve"> a los célibes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valora</w:t>
      </w:r>
      <w:r>
        <w:rPr>
          <w:rFonts w:ascii="Book Antiqua" w:hAnsi="Book Antiqua" w:cs="Times New Roman"/>
          <w:color w:val="000000" w:themeColor="text1"/>
          <w:sz w:val="28"/>
          <w:szCs w:val="28"/>
        </w:rPr>
        <w:t>ndo su consa</w:t>
      </w:r>
      <w:r w:rsidRPr="00995BA2">
        <w:rPr>
          <w:rFonts w:ascii="Book Antiqua" w:hAnsi="Book Antiqua" w:cs="Times New Roman"/>
          <w:color w:val="000000" w:themeColor="text1"/>
          <w:sz w:val="28"/>
          <w:szCs w:val="28"/>
        </w:rPr>
        <w:t>gración a Dios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o </w:t>
      </w:r>
      <w:r>
        <w:rPr>
          <w:rFonts w:ascii="Book Antiqua" w:hAnsi="Book Antiqua" w:cs="Times New Roman"/>
          <w:color w:val="000000" w:themeColor="text1"/>
          <w:sz w:val="28"/>
          <w:szCs w:val="28"/>
        </w:rPr>
        <w:t>de los</w:t>
      </w:r>
      <w:r w:rsidRPr="006C15E1">
        <w:rPr>
          <w:rFonts w:ascii="Book Antiqua" w:hAnsi="Book Antiqua" w:cs="Times New Roman"/>
          <w:i/>
          <w:color w:val="000000" w:themeColor="text1"/>
          <w:sz w:val="28"/>
          <w:szCs w:val="28"/>
        </w:rPr>
        <w:t xml:space="preserve"> orbi</w:t>
      </w:r>
      <w:r>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lastRenderedPageBreak/>
        <w:t>(</w:t>
      </w:r>
      <w:r w:rsidRPr="00995BA2">
        <w:rPr>
          <w:rFonts w:ascii="Book Antiqua" w:hAnsi="Book Antiqua" w:cs="Times New Roman"/>
          <w:color w:val="000000" w:themeColor="text1"/>
          <w:sz w:val="28"/>
          <w:szCs w:val="28"/>
        </w:rPr>
        <w:t>pues el no haber tenido hijos debí</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ser causa de</w:t>
      </w:r>
      <w:r>
        <w:rPr>
          <w:rFonts w:ascii="Book Antiqua" w:hAnsi="Book Antiqua" w:cs="Times New Roman"/>
          <w:color w:val="000000" w:themeColor="text1"/>
          <w:sz w:val="28"/>
          <w:szCs w:val="28"/>
        </w:rPr>
        <w:t xml:space="preserve"> conmiseración y no de castigo). En numerosas ocasiones se mostró </w:t>
      </w:r>
      <w:r w:rsidRPr="00995BA2">
        <w:rPr>
          <w:rFonts w:ascii="Book Antiqua" w:hAnsi="Book Antiqua" w:cs="Times New Roman"/>
          <w:color w:val="000000" w:themeColor="text1"/>
          <w:sz w:val="28"/>
          <w:szCs w:val="28"/>
        </w:rPr>
        <w:t>p</w:t>
      </w:r>
      <w:r>
        <w:rPr>
          <w:rFonts w:ascii="Book Antiqua" w:hAnsi="Book Antiqua" w:cs="Times New Roman"/>
          <w:color w:val="000000" w:themeColor="text1"/>
          <w:sz w:val="28"/>
          <w:szCs w:val="28"/>
        </w:rPr>
        <w:t xml:space="preserve">artidario de </w:t>
      </w:r>
      <w:r w:rsidRPr="00995BA2">
        <w:rPr>
          <w:rFonts w:ascii="Book Antiqua" w:hAnsi="Book Antiqua" w:cs="Times New Roman"/>
          <w:color w:val="000000" w:themeColor="text1"/>
          <w:sz w:val="28"/>
          <w:szCs w:val="28"/>
        </w:rPr>
        <w:t>devolver a los particulares los bienes de los indignos, bien a través de don</w:t>
      </w:r>
      <w:r>
        <w:rPr>
          <w:rFonts w:ascii="Book Antiqua" w:hAnsi="Book Antiqua" w:cs="Times New Roman"/>
          <w:color w:val="000000" w:themeColor="text1"/>
          <w:sz w:val="28"/>
          <w:szCs w:val="28"/>
        </w:rPr>
        <w:t xml:space="preserve">aciones, </w:t>
      </w:r>
      <w:proofErr w:type="gramStart"/>
      <w:r>
        <w:rPr>
          <w:rFonts w:ascii="Book Antiqua" w:hAnsi="Book Antiqua" w:cs="Times New Roman"/>
          <w:color w:val="000000" w:themeColor="text1"/>
          <w:sz w:val="28"/>
          <w:szCs w:val="28"/>
        </w:rPr>
        <w:t>bien  a</w:t>
      </w:r>
      <w:proofErr w:type="gramEnd"/>
      <w:r>
        <w:rPr>
          <w:rFonts w:ascii="Book Antiqua" w:hAnsi="Book Antiqua" w:cs="Times New Roman"/>
          <w:color w:val="000000" w:themeColor="text1"/>
          <w:sz w:val="28"/>
          <w:szCs w:val="28"/>
        </w:rPr>
        <w:t xml:space="preserve"> título oneroso.</w:t>
      </w:r>
    </w:p>
    <w:p w14:paraId="43617703"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proofErr w:type="gramStart"/>
      <w:r>
        <w:rPr>
          <w:rFonts w:ascii="Book Antiqua" w:hAnsi="Book Antiqua" w:cs="Times New Roman"/>
          <w:color w:val="000000" w:themeColor="text1"/>
          <w:sz w:val="28"/>
          <w:szCs w:val="28"/>
        </w:rPr>
        <w:t>Pero,</w:t>
      </w:r>
      <w:proofErr w:type="gramEnd"/>
      <w:r>
        <w:rPr>
          <w:rFonts w:ascii="Book Antiqua" w:hAnsi="Book Antiqua" w:cs="Times New Roman"/>
          <w:color w:val="000000" w:themeColor="text1"/>
          <w:sz w:val="28"/>
          <w:szCs w:val="28"/>
        </w:rPr>
        <w:t xml:space="preserve"> ¿se incluyeron en el Dominado nuevas causas de indignidad para suceder?  En este punto disiente el autor de la te</w:t>
      </w:r>
      <w:r w:rsidRPr="00995BA2">
        <w:rPr>
          <w:rFonts w:ascii="Book Antiqua" w:hAnsi="Book Antiqua" w:cs="Times New Roman"/>
          <w:color w:val="000000" w:themeColor="text1"/>
          <w:sz w:val="28"/>
          <w:szCs w:val="28"/>
        </w:rPr>
        <w:t xml:space="preserve">oría de </w:t>
      </w:r>
      <w:proofErr w:type="spellStart"/>
      <w:r w:rsidRPr="00995BA2">
        <w:rPr>
          <w:rFonts w:ascii="Book Antiqua" w:hAnsi="Book Antiqua" w:cs="Times New Roman"/>
          <w:color w:val="000000" w:themeColor="text1"/>
          <w:sz w:val="28"/>
          <w:szCs w:val="28"/>
        </w:rPr>
        <w:t>VOCI</w:t>
      </w:r>
      <w:proofErr w:type="spellEnd"/>
      <w:r w:rsidRPr="00995BA2">
        <w:rPr>
          <w:rFonts w:ascii="Book Antiqua" w:hAnsi="Book Antiqua" w:cs="Times New Roman"/>
          <w:color w:val="000000" w:themeColor="text1"/>
          <w:sz w:val="28"/>
          <w:szCs w:val="28"/>
        </w:rPr>
        <w:t xml:space="preserve"> según la cual en la etapa del Dominado no habrían aumentado las causas de indignidad para suceder. </w:t>
      </w:r>
      <w:r>
        <w:rPr>
          <w:rFonts w:ascii="Book Antiqua" w:hAnsi="Book Antiqua" w:cs="Times New Roman"/>
          <w:color w:val="000000" w:themeColor="text1"/>
          <w:sz w:val="28"/>
          <w:szCs w:val="28"/>
        </w:rPr>
        <w:t xml:space="preserve">De hecho, considera que una de las aportaciones a la indignidad, obra del cristianismo, se manifiesta en C.5,9,1 </w:t>
      </w:r>
      <w:proofErr w:type="spellStart"/>
      <w:r w:rsidRPr="00AE5F54">
        <w:rPr>
          <w:rFonts w:ascii="Book Antiqua" w:hAnsi="Book Antiqua" w:cs="Times New Roman"/>
          <w:i/>
          <w:color w:val="000000" w:themeColor="text1"/>
          <w:sz w:val="28"/>
          <w:szCs w:val="28"/>
        </w:rPr>
        <w:t>Impp</w:t>
      </w:r>
      <w:proofErr w:type="spellEnd"/>
      <w:r w:rsidRPr="00AE5F54">
        <w:rPr>
          <w:rFonts w:ascii="Book Antiqua" w:hAnsi="Book Antiqua" w:cs="Times New Roman"/>
          <w:i/>
          <w:color w:val="000000" w:themeColor="text1"/>
          <w:sz w:val="28"/>
          <w:szCs w:val="28"/>
        </w:rPr>
        <w:t xml:space="preserve">. </w:t>
      </w:r>
      <w:proofErr w:type="spellStart"/>
      <w:r w:rsidRPr="00AE5F54">
        <w:rPr>
          <w:rFonts w:ascii="Book Antiqua" w:hAnsi="Book Antiqua" w:cs="Times New Roman"/>
          <w:i/>
          <w:color w:val="000000" w:themeColor="text1"/>
          <w:sz w:val="28"/>
          <w:szCs w:val="28"/>
        </w:rPr>
        <w:t>Gratianus</w:t>
      </w:r>
      <w:proofErr w:type="spellEnd"/>
      <w:r w:rsidRPr="00AE5F54">
        <w:rPr>
          <w:rFonts w:ascii="Book Antiqua" w:hAnsi="Book Antiqua" w:cs="Times New Roman"/>
          <w:i/>
          <w:color w:val="000000" w:themeColor="text1"/>
          <w:sz w:val="28"/>
          <w:szCs w:val="28"/>
        </w:rPr>
        <w:t xml:space="preserve">, </w:t>
      </w:r>
      <w:proofErr w:type="spellStart"/>
      <w:r w:rsidRPr="00AE5F54">
        <w:rPr>
          <w:rFonts w:ascii="Book Antiqua" w:hAnsi="Book Antiqua" w:cs="Times New Roman"/>
          <w:i/>
          <w:color w:val="000000" w:themeColor="text1"/>
          <w:sz w:val="28"/>
          <w:szCs w:val="28"/>
        </w:rPr>
        <w:t>V</w:t>
      </w:r>
      <w:r>
        <w:rPr>
          <w:rFonts w:ascii="Book Antiqua" w:hAnsi="Book Antiqua" w:cs="Times New Roman"/>
          <w:i/>
          <w:color w:val="000000" w:themeColor="text1"/>
          <w:sz w:val="28"/>
          <w:szCs w:val="28"/>
        </w:rPr>
        <w:t>alentinianus</w:t>
      </w:r>
      <w:proofErr w:type="spellEnd"/>
      <w:r>
        <w:rPr>
          <w:rFonts w:ascii="Book Antiqua" w:hAnsi="Book Antiqua" w:cs="Times New Roman"/>
          <w:i/>
          <w:color w:val="000000" w:themeColor="text1"/>
          <w:sz w:val="28"/>
          <w:szCs w:val="28"/>
        </w:rPr>
        <w:t xml:space="preserve"> et</w:t>
      </w:r>
      <w:r w:rsidRPr="00AE5F54">
        <w:rPr>
          <w:rFonts w:ascii="Book Antiqua" w:hAnsi="Book Antiqua" w:cs="Times New Roman"/>
          <w:i/>
          <w:color w:val="000000" w:themeColor="text1"/>
          <w:sz w:val="28"/>
          <w:szCs w:val="28"/>
        </w:rPr>
        <w:t xml:space="preserve"> </w:t>
      </w:r>
      <w:proofErr w:type="spellStart"/>
      <w:proofErr w:type="gramStart"/>
      <w:r w:rsidRPr="00AE5F54">
        <w:rPr>
          <w:rFonts w:ascii="Book Antiqua" w:hAnsi="Book Antiqua" w:cs="Times New Roman"/>
          <w:i/>
          <w:color w:val="000000" w:themeColor="text1"/>
          <w:sz w:val="28"/>
          <w:szCs w:val="28"/>
        </w:rPr>
        <w:t>Theodosius</w:t>
      </w:r>
      <w:proofErr w:type="spellEnd"/>
      <w:r>
        <w:rPr>
          <w:rFonts w:ascii="Book Antiqua" w:hAnsi="Book Antiqua" w:cs="Times New Roman"/>
          <w:color w:val="000000" w:themeColor="text1"/>
          <w:sz w:val="28"/>
          <w:szCs w:val="28"/>
        </w:rPr>
        <w:t xml:space="preserve">  </w:t>
      </w:r>
      <w:proofErr w:type="spellStart"/>
      <w:r w:rsidRPr="009E51C7">
        <w:rPr>
          <w:rFonts w:ascii="Book Antiqua" w:hAnsi="Book Antiqua" w:cs="Times New Roman"/>
          <w:i/>
          <w:color w:val="000000" w:themeColor="text1"/>
          <w:sz w:val="28"/>
          <w:szCs w:val="28"/>
        </w:rPr>
        <w:t>AAA</w:t>
      </w:r>
      <w:proofErr w:type="spellEnd"/>
      <w:proofErr w:type="gramEnd"/>
      <w:r w:rsidRPr="009E51C7">
        <w:rPr>
          <w:rFonts w:ascii="Book Antiqua" w:hAnsi="Book Antiqua" w:cs="Times New Roman"/>
          <w:i/>
          <w:color w:val="000000" w:themeColor="text1"/>
          <w:sz w:val="28"/>
          <w:szCs w:val="28"/>
        </w:rPr>
        <w:t xml:space="preserve"> </w:t>
      </w:r>
      <w:proofErr w:type="spellStart"/>
      <w:r w:rsidRPr="009E51C7">
        <w:rPr>
          <w:rFonts w:ascii="Book Antiqua" w:hAnsi="Book Antiqua" w:cs="Times New Roman"/>
          <w:i/>
          <w:color w:val="000000" w:themeColor="text1"/>
          <w:sz w:val="28"/>
          <w:szCs w:val="28"/>
        </w:rPr>
        <w:t>Eutropio</w:t>
      </w:r>
      <w:proofErr w:type="spellEnd"/>
      <w:r w:rsidRPr="009E51C7">
        <w:rPr>
          <w:rFonts w:ascii="Book Antiqua" w:hAnsi="Book Antiqua" w:cs="Times New Roman"/>
          <w:i/>
          <w:color w:val="000000" w:themeColor="text1"/>
          <w:sz w:val="28"/>
          <w:szCs w:val="28"/>
        </w:rPr>
        <w:t xml:space="preserve"> p. p</w:t>
      </w:r>
      <w:r>
        <w:rPr>
          <w:rFonts w:ascii="Book Antiqua" w:hAnsi="Book Antiqua" w:cs="Times New Roman"/>
          <w:color w:val="000000" w:themeColor="text1"/>
          <w:sz w:val="28"/>
          <w:szCs w:val="28"/>
        </w:rPr>
        <w:t xml:space="preserve">. del año </w:t>
      </w:r>
      <w:r w:rsidRPr="00995BA2">
        <w:rPr>
          <w:rFonts w:ascii="Book Antiqua" w:hAnsi="Book Antiqua" w:cs="Times New Roman"/>
          <w:color w:val="000000" w:themeColor="text1"/>
          <w:sz w:val="28"/>
          <w:szCs w:val="28"/>
        </w:rPr>
        <w:t>380 d. C.</w:t>
      </w:r>
    </w:p>
    <w:p w14:paraId="0D1F8D8D"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La </w:t>
      </w:r>
      <w:r w:rsidRPr="00995BA2">
        <w:rPr>
          <w:rFonts w:ascii="Book Antiqua" w:hAnsi="Book Antiqua" w:cs="Times New Roman"/>
          <w:color w:val="000000" w:themeColor="text1"/>
          <w:sz w:val="28"/>
          <w:szCs w:val="28"/>
        </w:rPr>
        <w:t>viuda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llamada a la herencia de su primer marido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no podría retener esos bienes si se casara de nuevo antes de diez meses</w:t>
      </w:r>
      <w:r>
        <w:rPr>
          <w:rFonts w:ascii="Book Antiqua" w:hAnsi="Book Antiqua" w:cs="Times New Roman"/>
          <w:color w:val="000000" w:themeColor="text1"/>
          <w:sz w:val="28"/>
          <w:szCs w:val="28"/>
        </w:rPr>
        <w:t xml:space="preserve"> (pp. 88-89)</w:t>
      </w:r>
      <w:r w:rsidRPr="00995BA2">
        <w:rPr>
          <w:rFonts w:ascii="Book Antiqua" w:hAnsi="Book Antiqua" w:cs="Times New Roman"/>
          <w:color w:val="000000" w:themeColor="text1"/>
          <w:sz w:val="28"/>
          <w:szCs w:val="28"/>
          <w:vertAlign w:val="superscript"/>
        </w:rPr>
        <w:footnoteReference w:id="30"/>
      </w:r>
      <w:r>
        <w:rPr>
          <w:rFonts w:ascii="Book Antiqua" w:hAnsi="Book Antiqua" w:cs="Times New Roman"/>
          <w:color w:val="000000" w:themeColor="text1"/>
          <w:sz w:val="28"/>
          <w:szCs w:val="28"/>
        </w:rPr>
        <w:t xml:space="preserve">, incumpliendo el </w:t>
      </w:r>
      <w:proofErr w:type="spellStart"/>
      <w:r w:rsidRPr="009B6B85">
        <w:rPr>
          <w:rFonts w:ascii="Book Antiqua" w:hAnsi="Book Antiqua" w:cs="Times New Roman"/>
          <w:i/>
          <w:color w:val="000000" w:themeColor="text1"/>
          <w:sz w:val="28"/>
          <w:szCs w:val="28"/>
        </w:rPr>
        <w:t>tempus</w:t>
      </w:r>
      <w:proofErr w:type="spellEnd"/>
      <w:r w:rsidRPr="009B6B85">
        <w:rPr>
          <w:rFonts w:ascii="Book Antiqua" w:hAnsi="Book Antiqua" w:cs="Times New Roman"/>
          <w:i/>
          <w:color w:val="000000" w:themeColor="text1"/>
          <w:sz w:val="28"/>
          <w:szCs w:val="28"/>
        </w:rPr>
        <w:t xml:space="preserve"> </w:t>
      </w:r>
      <w:proofErr w:type="spellStart"/>
      <w:r w:rsidRPr="009B6B85">
        <w:rPr>
          <w:rFonts w:ascii="Book Antiqua" w:hAnsi="Book Antiqua" w:cs="Times New Roman"/>
          <w:i/>
          <w:color w:val="000000" w:themeColor="text1"/>
          <w:sz w:val="28"/>
          <w:szCs w:val="28"/>
        </w:rPr>
        <w:t>lugendi</w:t>
      </w:r>
      <w:proofErr w:type="spellEnd"/>
      <w:r>
        <w:rPr>
          <w:rFonts w:ascii="Book Antiqua" w:hAnsi="Book Antiqua" w:cs="Times New Roman"/>
          <w:color w:val="000000" w:themeColor="text1"/>
          <w:sz w:val="28"/>
          <w:szCs w:val="28"/>
        </w:rPr>
        <w:t>. P</w:t>
      </w:r>
      <w:r w:rsidRPr="00995BA2">
        <w:rPr>
          <w:rFonts w:ascii="Book Antiqua" w:hAnsi="Book Antiqua" w:cs="Times New Roman"/>
          <w:color w:val="000000" w:themeColor="text1"/>
          <w:sz w:val="28"/>
          <w:szCs w:val="28"/>
        </w:rPr>
        <w:t>ara hacerse con lo</w:t>
      </w:r>
      <w:r>
        <w:rPr>
          <w:rFonts w:ascii="Book Antiqua" w:hAnsi="Book Antiqua" w:cs="Times New Roman"/>
          <w:color w:val="000000" w:themeColor="text1"/>
          <w:sz w:val="28"/>
          <w:szCs w:val="28"/>
        </w:rPr>
        <w:t xml:space="preserve">s bienes de la madre indigna se </w:t>
      </w:r>
      <w:r w:rsidRPr="00995BA2">
        <w:rPr>
          <w:rFonts w:ascii="Book Antiqua" w:hAnsi="Book Antiqua" w:cs="Times New Roman"/>
          <w:color w:val="000000" w:themeColor="text1"/>
          <w:sz w:val="28"/>
          <w:szCs w:val="28"/>
        </w:rPr>
        <w:t>llamaría a los hijos del primer marido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y, en su ausencia, se s</w:t>
      </w:r>
      <w:r>
        <w:rPr>
          <w:rFonts w:ascii="Book Antiqua" w:hAnsi="Book Antiqua" w:cs="Times New Roman"/>
          <w:color w:val="000000" w:themeColor="text1"/>
          <w:sz w:val="28"/>
          <w:szCs w:val="28"/>
        </w:rPr>
        <w:t xml:space="preserve">eguiría </w:t>
      </w:r>
      <w:r w:rsidRPr="00995BA2">
        <w:rPr>
          <w:rFonts w:ascii="Book Antiqua" w:hAnsi="Book Antiqua" w:cs="Times New Roman"/>
          <w:color w:val="000000" w:themeColor="text1"/>
          <w:sz w:val="28"/>
          <w:szCs w:val="28"/>
        </w:rPr>
        <w:t xml:space="preserve">el orden de </w:t>
      </w:r>
      <w:proofErr w:type="gramStart"/>
      <w:r w:rsidRPr="00995BA2">
        <w:rPr>
          <w:rFonts w:ascii="Book Antiqua" w:hAnsi="Book Antiqua" w:cs="Times New Roman"/>
          <w:color w:val="000000" w:themeColor="text1"/>
          <w:sz w:val="28"/>
          <w:szCs w:val="28"/>
        </w:rPr>
        <w:t>llamamientos  del</w:t>
      </w:r>
      <w:proofErr w:type="gramEnd"/>
      <w:r w:rsidRPr="00995BA2">
        <w:rPr>
          <w:rFonts w:ascii="Book Antiqua" w:hAnsi="Book Antiqua" w:cs="Times New Roman"/>
          <w:color w:val="000000" w:themeColor="text1"/>
          <w:sz w:val="28"/>
          <w:szCs w:val="28"/>
        </w:rPr>
        <w:t xml:space="preserve"> edicto pretorio</w:t>
      </w:r>
      <w:r>
        <w:rPr>
          <w:rFonts w:ascii="Book Antiqua" w:hAnsi="Book Antiqua" w:cs="Times New Roman"/>
          <w:color w:val="000000" w:themeColor="text1"/>
          <w:sz w:val="28"/>
          <w:szCs w:val="28"/>
        </w:rPr>
        <w:t xml:space="preserve">, es decir, a los </w:t>
      </w:r>
      <w:r w:rsidRPr="00995BA2">
        <w:rPr>
          <w:rFonts w:ascii="Book Antiqua" w:hAnsi="Book Antiqua" w:cs="Times New Roman"/>
          <w:color w:val="000000" w:themeColor="text1"/>
          <w:sz w:val="28"/>
          <w:szCs w:val="28"/>
        </w:rPr>
        <w:t xml:space="preserve">ascendientes o colaterales del </w:t>
      </w:r>
      <w:r>
        <w:rPr>
          <w:rFonts w:ascii="Book Antiqua" w:hAnsi="Book Antiqua" w:cs="Times New Roman"/>
          <w:color w:val="000000" w:themeColor="text1"/>
          <w:sz w:val="28"/>
          <w:szCs w:val="28"/>
        </w:rPr>
        <w:t xml:space="preserve">difunto llegando los bienes al </w:t>
      </w:r>
      <w:r w:rsidRPr="00995BA2">
        <w:rPr>
          <w:rFonts w:ascii="Book Antiqua" w:hAnsi="Book Antiqua" w:cs="Times New Roman"/>
          <w:color w:val="000000" w:themeColor="text1"/>
          <w:sz w:val="28"/>
          <w:szCs w:val="28"/>
        </w:rPr>
        <w:t>Fisco</w:t>
      </w:r>
      <w:r>
        <w:rPr>
          <w:rFonts w:ascii="Book Antiqua" w:hAnsi="Book Antiqua" w:cs="Times New Roman"/>
          <w:color w:val="000000" w:themeColor="text1"/>
          <w:sz w:val="28"/>
          <w:szCs w:val="28"/>
        </w:rPr>
        <w:t xml:space="preserve"> sólo en a</w:t>
      </w:r>
      <w:r w:rsidRPr="00995BA2">
        <w:rPr>
          <w:rFonts w:ascii="Book Antiqua" w:hAnsi="Book Antiqua" w:cs="Times New Roman"/>
          <w:color w:val="000000" w:themeColor="text1"/>
          <w:sz w:val="28"/>
          <w:szCs w:val="28"/>
        </w:rPr>
        <w:t>usencia de todos ellos</w:t>
      </w:r>
      <w:r>
        <w:rPr>
          <w:rFonts w:ascii="Book Antiqua" w:hAnsi="Book Antiqua" w:cs="Times New Roman"/>
          <w:color w:val="000000" w:themeColor="text1"/>
          <w:sz w:val="28"/>
          <w:szCs w:val="28"/>
        </w:rPr>
        <w:t>. La i</w:t>
      </w:r>
      <w:r w:rsidRPr="00995BA2">
        <w:rPr>
          <w:rFonts w:ascii="Book Antiqua" w:hAnsi="Book Antiqua" w:cs="Times New Roman"/>
          <w:color w:val="000000" w:themeColor="text1"/>
          <w:sz w:val="28"/>
          <w:szCs w:val="28"/>
        </w:rPr>
        <w:t>ndignidad cometida por la viuda no perjudica</w:t>
      </w:r>
      <w:r>
        <w:rPr>
          <w:rFonts w:ascii="Book Antiqua" w:hAnsi="Book Antiqua" w:cs="Times New Roman"/>
          <w:color w:val="000000" w:themeColor="text1"/>
          <w:sz w:val="28"/>
          <w:szCs w:val="28"/>
        </w:rPr>
        <w:t xml:space="preserve">ba </w:t>
      </w:r>
      <w:r w:rsidRPr="00995BA2">
        <w:rPr>
          <w:rFonts w:ascii="Book Antiqua" w:hAnsi="Book Antiqua" w:cs="Times New Roman"/>
          <w:color w:val="000000" w:themeColor="text1"/>
          <w:sz w:val="28"/>
          <w:szCs w:val="28"/>
        </w:rPr>
        <w:t>a los hijos que podr</w:t>
      </w:r>
      <w:r>
        <w:rPr>
          <w:rFonts w:ascii="Book Antiqua" w:hAnsi="Book Antiqua" w:cs="Times New Roman"/>
          <w:color w:val="000000" w:themeColor="text1"/>
          <w:sz w:val="28"/>
          <w:szCs w:val="28"/>
        </w:rPr>
        <w:t>ían</w:t>
      </w:r>
      <w:r w:rsidRPr="00995BA2">
        <w:rPr>
          <w:rFonts w:ascii="Book Antiqua" w:hAnsi="Book Antiqua" w:cs="Times New Roman"/>
          <w:color w:val="000000" w:themeColor="text1"/>
          <w:sz w:val="28"/>
          <w:szCs w:val="28"/>
        </w:rPr>
        <w:t xml:space="preserve"> sucederla para que no se p</w:t>
      </w:r>
      <w:r>
        <w:rPr>
          <w:rFonts w:ascii="Book Antiqua" w:hAnsi="Book Antiqua" w:cs="Times New Roman"/>
          <w:color w:val="000000" w:themeColor="text1"/>
          <w:sz w:val="28"/>
          <w:szCs w:val="28"/>
        </w:rPr>
        <w:t>e</w:t>
      </w:r>
      <w:r w:rsidRPr="00995BA2">
        <w:rPr>
          <w:rFonts w:ascii="Book Antiqua" w:hAnsi="Book Antiqua" w:cs="Times New Roman"/>
          <w:color w:val="000000" w:themeColor="text1"/>
          <w:sz w:val="28"/>
          <w:szCs w:val="28"/>
        </w:rPr>
        <w:t>rd</w:t>
      </w:r>
      <w:r>
        <w:rPr>
          <w:rFonts w:ascii="Book Antiqua" w:hAnsi="Book Antiqua" w:cs="Times New Roman"/>
          <w:color w:val="000000" w:themeColor="text1"/>
          <w:sz w:val="28"/>
          <w:szCs w:val="28"/>
        </w:rPr>
        <w:t xml:space="preserve">ieran </w:t>
      </w:r>
      <w:r w:rsidRPr="00995BA2">
        <w:rPr>
          <w:rFonts w:ascii="Book Antiqua" w:hAnsi="Book Antiqua" w:cs="Times New Roman"/>
          <w:color w:val="000000" w:themeColor="text1"/>
          <w:sz w:val="28"/>
          <w:szCs w:val="28"/>
        </w:rPr>
        <w:t>los bie</w:t>
      </w:r>
      <w:r>
        <w:rPr>
          <w:rFonts w:ascii="Book Antiqua" w:hAnsi="Book Antiqua" w:cs="Times New Roman"/>
          <w:color w:val="000000" w:themeColor="text1"/>
          <w:sz w:val="28"/>
          <w:szCs w:val="28"/>
        </w:rPr>
        <w:t xml:space="preserve">nes de su familia, postergando al </w:t>
      </w:r>
      <w:r w:rsidRPr="00995BA2">
        <w:rPr>
          <w:rFonts w:ascii="Book Antiqua" w:hAnsi="Book Antiqua" w:cs="Times New Roman"/>
          <w:color w:val="000000" w:themeColor="text1"/>
          <w:sz w:val="28"/>
          <w:szCs w:val="28"/>
        </w:rPr>
        <w:t>Fisco</w:t>
      </w:r>
      <w:r>
        <w:rPr>
          <w:rFonts w:ascii="Book Antiqua" w:hAnsi="Book Antiqua" w:cs="Times New Roman"/>
          <w:color w:val="000000" w:themeColor="text1"/>
          <w:sz w:val="28"/>
          <w:szCs w:val="28"/>
        </w:rPr>
        <w:t xml:space="preserve">. La gravedad del asunto radica en que, aparte de la </w:t>
      </w:r>
      <w:r w:rsidRPr="00995BA2">
        <w:rPr>
          <w:rFonts w:ascii="Book Antiqua" w:hAnsi="Book Antiqua" w:cs="Times New Roman"/>
          <w:color w:val="000000" w:themeColor="text1"/>
          <w:sz w:val="28"/>
          <w:szCs w:val="28"/>
        </w:rPr>
        <w:t>sanción económica</w:t>
      </w:r>
      <w:r w:rsidRPr="00995BA2">
        <w:rPr>
          <w:rFonts w:ascii="Book Antiqua" w:hAnsi="Book Antiqua" w:cs="Times New Roman"/>
          <w:color w:val="000000" w:themeColor="text1"/>
          <w:sz w:val="28"/>
          <w:szCs w:val="28"/>
          <w:vertAlign w:val="superscript"/>
        </w:rPr>
        <w:footnoteReference w:id="31"/>
      </w:r>
      <w:r w:rsidRPr="00995BA2">
        <w:rPr>
          <w:rFonts w:ascii="Book Antiqua" w:hAnsi="Book Antiqua" w:cs="Times New Roman"/>
          <w:color w:val="000000" w:themeColor="text1"/>
          <w:sz w:val="28"/>
          <w:szCs w:val="28"/>
        </w:rPr>
        <w:t>, social</w:t>
      </w:r>
      <w:r w:rsidRPr="00995BA2">
        <w:rPr>
          <w:rFonts w:ascii="Book Antiqua" w:hAnsi="Book Antiqua" w:cs="Times New Roman"/>
          <w:color w:val="000000" w:themeColor="text1"/>
          <w:sz w:val="28"/>
          <w:szCs w:val="28"/>
          <w:vertAlign w:val="superscript"/>
        </w:rPr>
        <w:footnoteReference w:id="32"/>
      </w:r>
      <w:r w:rsidRPr="00995BA2">
        <w:rPr>
          <w:rFonts w:ascii="Book Antiqua" w:hAnsi="Book Antiqua" w:cs="Times New Roman"/>
          <w:color w:val="000000" w:themeColor="text1"/>
          <w:sz w:val="28"/>
          <w:szCs w:val="28"/>
        </w:rPr>
        <w:t xml:space="preserve"> o religiosa, </w:t>
      </w:r>
      <w:r>
        <w:rPr>
          <w:rFonts w:ascii="Book Antiqua" w:hAnsi="Book Antiqua" w:cs="Times New Roman"/>
          <w:color w:val="000000" w:themeColor="text1"/>
          <w:sz w:val="28"/>
          <w:szCs w:val="28"/>
        </w:rPr>
        <w:t>en la cons</w:t>
      </w:r>
      <w:r w:rsidRPr="00995BA2">
        <w:rPr>
          <w:rFonts w:ascii="Book Antiqua" w:hAnsi="Book Antiqua" w:cs="Times New Roman"/>
          <w:color w:val="000000" w:themeColor="text1"/>
          <w:sz w:val="28"/>
          <w:szCs w:val="28"/>
        </w:rPr>
        <w:t>t</w:t>
      </w:r>
      <w:r>
        <w:rPr>
          <w:rFonts w:ascii="Book Antiqua" w:hAnsi="Book Antiqua" w:cs="Times New Roman"/>
          <w:color w:val="000000" w:themeColor="text1"/>
          <w:sz w:val="28"/>
          <w:szCs w:val="28"/>
        </w:rPr>
        <w:t>it</w:t>
      </w:r>
      <w:r w:rsidRPr="00995BA2">
        <w:rPr>
          <w:rFonts w:ascii="Book Antiqua" w:hAnsi="Book Antiqua" w:cs="Times New Roman"/>
          <w:color w:val="000000" w:themeColor="text1"/>
          <w:sz w:val="28"/>
          <w:szCs w:val="28"/>
        </w:rPr>
        <w:t xml:space="preserve">ución dirigida al prefecto del pretorio </w:t>
      </w:r>
      <w:r w:rsidRPr="00995BA2">
        <w:rPr>
          <w:rFonts w:ascii="Book Antiqua" w:hAnsi="Book Antiqua" w:cs="Times New Roman"/>
          <w:color w:val="000000" w:themeColor="text1"/>
          <w:sz w:val="28"/>
          <w:szCs w:val="28"/>
        </w:rPr>
        <w:lastRenderedPageBreak/>
        <w:t>se sanciona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 xml:space="preserve"> duramente a la viuda que incumpl</w:t>
      </w:r>
      <w:r>
        <w:rPr>
          <w:rFonts w:ascii="Book Antiqua" w:hAnsi="Book Antiqua" w:cs="Times New Roman"/>
          <w:color w:val="000000" w:themeColor="text1"/>
          <w:sz w:val="28"/>
          <w:szCs w:val="28"/>
        </w:rPr>
        <w:t xml:space="preserve">iera </w:t>
      </w:r>
      <w:r w:rsidRPr="00995BA2">
        <w:rPr>
          <w:rFonts w:ascii="Book Antiqua" w:hAnsi="Book Antiqua" w:cs="Times New Roman"/>
          <w:color w:val="000000" w:themeColor="text1"/>
          <w:sz w:val="28"/>
          <w:szCs w:val="28"/>
        </w:rPr>
        <w:t xml:space="preserve">el </w:t>
      </w:r>
      <w:proofErr w:type="spellStart"/>
      <w:r w:rsidRPr="00995BA2">
        <w:rPr>
          <w:rFonts w:ascii="Book Antiqua" w:hAnsi="Book Antiqua" w:cs="Times New Roman"/>
          <w:i/>
          <w:color w:val="000000" w:themeColor="text1"/>
          <w:sz w:val="28"/>
          <w:szCs w:val="28"/>
        </w:rPr>
        <w:t>tempus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lugendi</w:t>
      </w:r>
      <w:proofErr w:type="spellEnd"/>
      <w:r>
        <w:rPr>
          <w:rFonts w:ascii="Book Antiqua" w:hAnsi="Book Antiqua" w:cs="Times New Roman"/>
          <w:i/>
          <w:color w:val="000000" w:themeColor="text1"/>
          <w:sz w:val="28"/>
          <w:szCs w:val="28"/>
        </w:rPr>
        <w:t xml:space="preserve">. </w:t>
      </w:r>
      <w:r w:rsidRPr="00462F6E">
        <w:rPr>
          <w:rFonts w:ascii="Book Antiqua" w:hAnsi="Book Antiqua" w:cs="Times New Roman"/>
          <w:color w:val="000000" w:themeColor="text1"/>
          <w:sz w:val="28"/>
          <w:szCs w:val="28"/>
        </w:rPr>
        <w:t xml:space="preserve">Nada menos con </w:t>
      </w:r>
      <w:proofErr w:type="gramStart"/>
      <w:r w:rsidRPr="00462F6E">
        <w:rPr>
          <w:rFonts w:ascii="Book Antiqua" w:hAnsi="Book Antiqua" w:cs="Times New Roman"/>
          <w:color w:val="000000" w:themeColor="text1"/>
          <w:sz w:val="28"/>
          <w:szCs w:val="28"/>
        </w:rPr>
        <w:t>la  declaración</w:t>
      </w:r>
      <w:proofErr w:type="gramEnd"/>
      <w:r w:rsidRPr="00462F6E">
        <w:rPr>
          <w:rFonts w:ascii="Book Antiqua" w:hAnsi="Book Antiqua" w:cs="Times New Roman"/>
          <w:color w:val="000000" w:themeColor="text1"/>
          <w:sz w:val="28"/>
          <w:szCs w:val="28"/>
        </w:rPr>
        <w:t xml:space="preserve"> de infamia</w:t>
      </w:r>
      <w:r>
        <w:rPr>
          <w:rStyle w:val="Refdenotaalpie"/>
          <w:rFonts w:ascii="Book Antiqua" w:hAnsi="Book Antiqua" w:cs="Times New Roman"/>
          <w:color w:val="000000" w:themeColor="text1"/>
          <w:sz w:val="28"/>
          <w:szCs w:val="28"/>
        </w:rPr>
        <w:footnoteReference w:id="33"/>
      </w:r>
      <w:r>
        <w:rPr>
          <w:rFonts w:ascii="Book Antiqua" w:hAnsi="Book Antiqua" w:cs="Times New Roman"/>
          <w:color w:val="000000" w:themeColor="text1"/>
          <w:sz w:val="28"/>
          <w:szCs w:val="28"/>
        </w:rPr>
        <w:t xml:space="preserve"> que, en otro orden de cosas, </w:t>
      </w:r>
      <w:r w:rsidRPr="00995BA2">
        <w:rPr>
          <w:rFonts w:ascii="Book Antiqua" w:hAnsi="Book Antiqua" w:cs="Times New Roman"/>
          <w:color w:val="000000" w:themeColor="text1"/>
          <w:sz w:val="28"/>
          <w:szCs w:val="28"/>
        </w:rPr>
        <w:t>llev</w:t>
      </w:r>
      <w:r>
        <w:rPr>
          <w:rFonts w:ascii="Book Antiqua" w:hAnsi="Book Antiqua" w:cs="Times New Roman"/>
          <w:color w:val="000000" w:themeColor="text1"/>
          <w:sz w:val="28"/>
          <w:szCs w:val="28"/>
        </w:rPr>
        <w:t xml:space="preserve">aba aparejada la limitación de su </w:t>
      </w:r>
      <w:proofErr w:type="spellStart"/>
      <w:r w:rsidRPr="00995BA2">
        <w:rPr>
          <w:rFonts w:ascii="Book Antiqua" w:hAnsi="Book Antiqua" w:cs="Times New Roman"/>
          <w:i/>
          <w:color w:val="000000" w:themeColor="text1"/>
          <w:sz w:val="28"/>
          <w:szCs w:val="28"/>
        </w:rPr>
        <w:t>testamentifactio</w:t>
      </w:r>
      <w:proofErr w:type="spellEnd"/>
      <w:r w:rsidRPr="00995BA2">
        <w:rPr>
          <w:rFonts w:ascii="Book Antiqua" w:hAnsi="Book Antiqua" w:cs="Times New Roman"/>
          <w:i/>
          <w:color w:val="000000" w:themeColor="text1"/>
          <w:sz w:val="28"/>
          <w:szCs w:val="28"/>
        </w:rPr>
        <w:t xml:space="preserve"> activa</w:t>
      </w:r>
      <w:r>
        <w:rPr>
          <w:rFonts w:ascii="Book Antiqua" w:hAnsi="Book Antiqua" w:cs="Times New Roman"/>
          <w:color w:val="000000" w:themeColor="text1"/>
          <w:sz w:val="28"/>
          <w:szCs w:val="28"/>
        </w:rPr>
        <w:t xml:space="preserve"> de forma que la viuda no </w:t>
      </w:r>
      <w:r w:rsidRPr="00995BA2">
        <w:rPr>
          <w:rFonts w:ascii="Book Antiqua" w:hAnsi="Book Antiqua" w:cs="Times New Roman"/>
          <w:color w:val="000000" w:themeColor="text1"/>
          <w:sz w:val="28"/>
          <w:szCs w:val="28"/>
        </w:rPr>
        <w:t xml:space="preserve">podía disponer con libertad de sus bienes para dejárselos a su segundo marido. El Fisco no intervenía ni se hacía con los bienes, en palabras de </w:t>
      </w:r>
      <w:proofErr w:type="spellStart"/>
      <w:r w:rsidRPr="00995BA2">
        <w:rPr>
          <w:rFonts w:ascii="Book Antiqua" w:hAnsi="Book Antiqua" w:cs="Times New Roman"/>
          <w:color w:val="000000" w:themeColor="text1"/>
          <w:sz w:val="28"/>
          <w:szCs w:val="28"/>
        </w:rPr>
        <w:t>Guasco</w:t>
      </w:r>
      <w:proofErr w:type="spellEnd"/>
      <w:r w:rsidRPr="00995BA2">
        <w:rPr>
          <w:rFonts w:ascii="Book Antiqua" w:hAnsi="Book Antiqua" w:cs="Times New Roman"/>
          <w:color w:val="000000" w:themeColor="text1"/>
          <w:sz w:val="28"/>
          <w:szCs w:val="28"/>
        </w:rPr>
        <w:t xml:space="preserve"> “</w:t>
      </w:r>
      <w:r w:rsidRPr="00995BA2">
        <w:rPr>
          <w:rFonts w:ascii="Book Antiqua" w:hAnsi="Book Antiqua" w:cs="Times New Roman"/>
          <w:i/>
          <w:color w:val="000000" w:themeColor="text1"/>
          <w:sz w:val="28"/>
          <w:szCs w:val="28"/>
        </w:rPr>
        <w:t xml:space="preserve">perché non </w:t>
      </w:r>
      <w:proofErr w:type="spellStart"/>
      <w:r w:rsidRPr="00995BA2">
        <w:rPr>
          <w:rFonts w:ascii="Book Antiqua" w:hAnsi="Book Antiqua" w:cs="Times New Roman"/>
          <w:i/>
          <w:color w:val="000000" w:themeColor="text1"/>
          <w:sz w:val="28"/>
          <w:szCs w:val="28"/>
        </w:rPr>
        <w:t>aparisse</w:t>
      </w:r>
      <w:proofErr w:type="spellEnd"/>
      <w:r w:rsidRPr="00995BA2">
        <w:rPr>
          <w:rFonts w:ascii="Book Antiqua" w:hAnsi="Book Antiqua" w:cs="Times New Roman"/>
          <w:i/>
          <w:color w:val="000000" w:themeColor="text1"/>
          <w:sz w:val="28"/>
          <w:szCs w:val="28"/>
        </w:rPr>
        <w:t xml:space="preserve"> che, nel </w:t>
      </w:r>
      <w:proofErr w:type="spellStart"/>
      <w:r w:rsidRPr="00995BA2">
        <w:rPr>
          <w:rFonts w:ascii="Book Antiqua" w:hAnsi="Book Antiqua" w:cs="Times New Roman"/>
          <w:i/>
          <w:color w:val="000000" w:themeColor="text1"/>
          <w:sz w:val="28"/>
          <w:szCs w:val="28"/>
        </w:rPr>
        <w:t>corrigere</w:t>
      </w:r>
      <w:proofErr w:type="spellEnd"/>
      <w:r w:rsidRPr="00995BA2">
        <w:rPr>
          <w:rFonts w:ascii="Book Antiqua" w:hAnsi="Book Antiqua" w:cs="Times New Roman"/>
          <w:i/>
          <w:color w:val="000000" w:themeColor="text1"/>
          <w:sz w:val="28"/>
          <w:szCs w:val="28"/>
        </w:rPr>
        <w:t xml:space="preserve"> i </w:t>
      </w:r>
      <w:proofErr w:type="spellStart"/>
      <w:r w:rsidRPr="00995BA2">
        <w:rPr>
          <w:rFonts w:ascii="Book Antiqua" w:hAnsi="Book Antiqua" w:cs="Times New Roman"/>
          <w:i/>
          <w:color w:val="000000" w:themeColor="text1"/>
          <w:sz w:val="28"/>
          <w:szCs w:val="28"/>
        </w:rPr>
        <w:t>costumi</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av</w:t>
      </w:r>
      <w:r>
        <w:rPr>
          <w:rFonts w:ascii="Book Antiqua" w:hAnsi="Book Antiqua" w:cs="Times New Roman"/>
          <w:i/>
          <w:color w:val="000000" w:themeColor="text1"/>
          <w:sz w:val="28"/>
          <w:szCs w:val="28"/>
        </w:rPr>
        <w:t>essero</w:t>
      </w:r>
      <w:proofErr w:type="spell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inteso</w:t>
      </w:r>
      <w:proofErr w:type="spell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favorire</w:t>
      </w:r>
      <w:proofErr w:type="spell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il</w:t>
      </w:r>
      <w:proofErr w:type="spellEnd"/>
      <w:r>
        <w:rPr>
          <w:rFonts w:ascii="Book Antiqua" w:hAnsi="Book Antiqua" w:cs="Times New Roman"/>
          <w:i/>
          <w:color w:val="000000" w:themeColor="text1"/>
          <w:sz w:val="28"/>
          <w:szCs w:val="28"/>
        </w:rPr>
        <w:t xml:space="preserve"> fisco </w:t>
      </w:r>
      <w:r w:rsidRPr="00445D71">
        <w:rPr>
          <w:rFonts w:ascii="Book Antiqua" w:hAnsi="Book Antiqua" w:cs="Times New Roman"/>
          <w:color w:val="000000" w:themeColor="text1"/>
          <w:sz w:val="28"/>
          <w:szCs w:val="28"/>
        </w:rPr>
        <w:t>(p. 90).</w:t>
      </w:r>
      <w:r>
        <w:rPr>
          <w:rFonts w:ascii="Book Antiqua" w:hAnsi="Book Antiqua" w:cs="Times New Roman"/>
          <w:color w:val="000000" w:themeColor="text1"/>
          <w:sz w:val="28"/>
          <w:szCs w:val="28"/>
        </w:rPr>
        <w:t xml:space="preserve"> </w:t>
      </w:r>
    </w:p>
    <w:p w14:paraId="0E861D70"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Igualmente, se i</w:t>
      </w:r>
      <w:r w:rsidRPr="00995BA2">
        <w:rPr>
          <w:rFonts w:ascii="Book Antiqua" w:hAnsi="Book Antiqua" w:cs="Times New Roman"/>
          <w:color w:val="000000" w:themeColor="text1"/>
          <w:sz w:val="28"/>
          <w:szCs w:val="28"/>
        </w:rPr>
        <w:t>mp</w:t>
      </w:r>
      <w:r>
        <w:rPr>
          <w:rFonts w:ascii="Book Antiqua" w:hAnsi="Book Antiqua" w:cs="Times New Roman"/>
          <w:color w:val="000000" w:themeColor="text1"/>
          <w:sz w:val="28"/>
          <w:szCs w:val="28"/>
        </w:rPr>
        <w:t xml:space="preserve">usieron </w:t>
      </w:r>
      <w:r w:rsidRPr="00995BA2">
        <w:rPr>
          <w:rFonts w:ascii="Book Antiqua" w:hAnsi="Book Antiqua" w:cs="Times New Roman"/>
          <w:color w:val="000000" w:themeColor="text1"/>
          <w:sz w:val="28"/>
          <w:szCs w:val="28"/>
        </w:rPr>
        <w:t>sanciones a la</w:t>
      </w:r>
      <w:r>
        <w:rPr>
          <w:rFonts w:ascii="Book Antiqua" w:hAnsi="Book Antiqua" w:cs="Times New Roman"/>
          <w:color w:val="000000" w:themeColor="text1"/>
          <w:sz w:val="28"/>
          <w:szCs w:val="28"/>
        </w:rPr>
        <w:t xml:space="preserve"> viuda que respetaba el </w:t>
      </w:r>
      <w:r w:rsidRPr="00995BA2">
        <w:rPr>
          <w:rFonts w:ascii="Book Antiqua" w:hAnsi="Book Antiqua" w:cs="Times New Roman"/>
          <w:color w:val="000000" w:themeColor="text1"/>
          <w:sz w:val="28"/>
          <w:szCs w:val="28"/>
        </w:rPr>
        <w:t xml:space="preserve">período de </w:t>
      </w:r>
      <w:proofErr w:type="gramStart"/>
      <w:r w:rsidRPr="00995BA2">
        <w:rPr>
          <w:rFonts w:ascii="Book Antiqua" w:hAnsi="Book Antiqua" w:cs="Times New Roman"/>
          <w:color w:val="000000" w:themeColor="text1"/>
          <w:sz w:val="28"/>
          <w:szCs w:val="28"/>
        </w:rPr>
        <w:t>lut</w:t>
      </w:r>
      <w:r>
        <w:rPr>
          <w:rFonts w:ascii="Book Antiqua" w:hAnsi="Book Antiqua" w:cs="Times New Roman"/>
          <w:color w:val="000000" w:themeColor="text1"/>
          <w:sz w:val="28"/>
          <w:szCs w:val="28"/>
        </w:rPr>
        <w:t>o</w:t>
      </w:r>
      <w:proofErr w:type="gramEnd"/>
      <w:r>
        <w:rPr>
          <w:rFonts w:ascii="Book Antiqua" w:hAnsi="Book Antiqua" w:cs="Times New Roman"/>
          <w:color w:val="000000" w:themeColor="text1"/>
          <w:sz w:val="28"/>
          <w:szCs w:val="28"/>
        </w:rPr>
        <w:t xml:space="preserve"> pero contraía de nuevo matrimonio</w:t>
      </w:r>
      <w:r>
        <w:rPr>
          <w:rStyle w:val="Refdenotaalpie"/>
          <w:rFonts w:ascii="Book Antiqua" w:hAnsi="Book Antiqua" w:cs="Times New Roman"/>
          <w:color w:val="000000" w:themeColor="text1"/>
          <w:sz w:val="28"/>
          <w:szCs w:val="28"/>
        </w:rPr>
        <w:footnoteReference w:id="34"/>
      </w:r>
      <w:r>
        <w:rPr>
          <w:rFonts w:ascii="Book Antiqua" w:hAnsi="Book Antiqua" w:cs="Times New Roman"/>
          <w:color w:val="000000" w:themeColor="text1"/>
          <w:sz w:val="28"/>
          <w:szCs w:val="28"/>
        </w:rPr>
        <w:t xml:space="preserve">. En </w:t>
      </w:r>
      <w:r w:rsidRPr="00995BA2">
        <w:rPr>
          <w:rFonts w:ascii="Book Antiqua" w:hAnsi="Book Antiqua" w:cs="Times New Roman"/>
          <w:color w:val="000000" w:themeColor="text1"/>
          <w:sz w:val="28"/>
          <w:szCs w:val="28"/>
        </w:rPr>
        <w:t>C.5,9,3 pr.1-2</w:t>
      </w:r>
      <w:r>
        <w:rPr>
          <w:rFonts w:ascii="Book Antiqua" w:hAnsi="Book Antiqua" w:cs="Times New Roman"/>
          <w:color w:val="000000" w:themeColor="text1"/>
          <w:sz w:val="28"/>
          <w:szCs w:val="28"/>
        </w:rPr>
        <w:t xml:space="preserve"> del año 382</w:t>
      </w:r>
      <w:r w:rsidRPr="00995BA2">
        <w:rPr>
          <w:rFonts w:ascii="Book Antiqua" w:hAnsi="Book Antiqua" w:cs="Times New Roman"/>
          <w:color w:val="000000" w:themeColor="text1"/>
          <w:sz w:val="28"/>
          <w:szCs w:val="28"/>
          <w:vertAlign w:val="superscript"/>
        </w:rPr>
        <w:footnoteReference w:id="35"/>
      </w:r>
      <w:r w:rsidRPr="00995BA2">
        <w:rPr>
          <w:rFonts w:ascii="Book Antiqua" w:hAnsi="Book Antiqua" w:cs="Times New Roman"/>
          <w:color w:val="000000" w:themeColor="text1"/>
          <w:sz w:val="28"/>
          <w:szCs w:val="28"/>
        </w:rPr>
        <w:t xml:space="preserve"> los mismos emperadores dirigen a Floro, prefecto del pretorio</w:t>
      </w:r>
      <w:r>
        <w:rPr>
          <w:rFonts w:ascii="Book Antiqua" w:hAnsi="Book Antiqua" w:cs="Times New Roman"/>
          <w:color w:val="000000" w:themeColor="text1"/>
          <w:sz w:val="28"/>
          <w:szCs w:val="28"/>
        </w:rPr>
        <w:t>, u</w:t>
      </w:r>
      <w:r w:rsidRPr="00995BA2">
        <w:rPr>
          <w:rFonts w:ascii="Book Antiqua" w:hAnsi="Book Antiqua" w:cs="Times New Roman"/>
          <w:color w:val="000000" w:themeColor="text1"/>
          <w:sz w:val="28"/>
          <w:szCs w:val="28"/>
        </w:rPr>
        <w:t>na constitución indicando que la viuda con hijos de su primer marido que contrae nuevas nupcias hab</w:t>
      </w:r>
      <w:r>
        <w:rPr>
          <w:rFonts w:ascii="Book Antiqua" w:hAnsi="Book Antiqua" w:cs="Times New Roman"/>
          <w:color w:val="000000" w:themeColor="text1"/>
          <w:sz w:val="28"/>
          <w:szCs w:val="28"/>
        </w:rPr>
        <w:t xml:space="preserve">iendo respetado el año de luto no puede </w:t>
      </w:r>
      <w:r w:rsidRPr="00995BA2">
        <w:rPr>
          <w:rFonts w:ascii="Book Antiqua" w:hAnsi="Book Antiqua" w:cs="Times New Roman"/>
          <w:color w:val="000000" w:themeColor="text1"/>
          <w:sz w:val="28"/>
          <w:szCs w:val="28"/>
        </w:rPr>
        <w:t>retener la herencia, donaciones, fideicomisos o cualquier tipo de adquisición de bienes con motivo de liberalidad</w:t>
      </w:r>
      <w:r>
        <w:rPr>
          <w:rFonts w:ascii="Book Antiqua" w:hAnsi="Book Antiqua" w:cs="Times New Roman"/>
          <w:color w:val="000000" w:themeColor="text1"/>
          <w:sz w:val="28"/>
          <w:szCs w:val="28"/>
        </w:rPr>
        <w:t xml:space="preserve"> (p. </w:t>
      </w:r>
      <w:r>
        <w:rPr>
          <w:rFonts w:ascii="Book Antiqua" w:hAnsi="Book Antiqua" w:cs="Times New Roman"/>
          <w:color w:val="000000" w:themeColor="text1"/>
          <w:sz w:val="28"/>
          <w:szCs w:val="28"/>
        </w:rPr>
        <w:lastRenderedPageBreak/>
        <w:t xml:space="preserve">93). </w:t>
      </w:r>
      <w:r w:rsidRPr="00995BA2">
        <w:rPr>
          <w:rFonts w:ascii="Book Antiqua" w:hAnsi="Book Antiqua" w:cs="Times New Roman"/>
          <w:color w:val="000000" w:themeColor="text1"/>
          <w:sz w:val="28"/>
          <w:szCs w:val="28"/>
        </w:rPr>
        <w:t xml:space="preserve"> Se le permitió, eso sí, elegir a qué hijo o hijos les entregaba los </w:t>
      </w:r>
      <w:proofErr w:type="gramStart"/>
      <w:r w:rsidRPr="00995BA2">
        <w:rPr>
          <w:rFonts w:ascii="Book Antiqua" w:hAnsi="Book Antiqua" w:cs="Times New Roman"/>
          <w:color w:val="000000" w:themeColor="text1"/>
          <w:sz w:val="28"/>
          <w:szCs w:val="28"/>
        </w:rPr>
        <w:t>bienes</w:t>
      </w:r>
      <w:proofErr w:type="gramEnd"/>
      <w:r w:rsidRPr="00995BA2">
        <w:rPr>
          <w:rFonts w:ascii="Book Antiqua" w:hAnsi="Book Antiqua" w:cs="Times New Roman"/>
          <w:color w:val="000000" w:themeColor="text1"/>
          <w:sz w:val="28"/>
          <w:szCs w:val="28"/>
        </w:rPr>
        <w:t xml:space="preserve"> así como g</w:t>
      </w:r>
      <w:r>
        <w:rPr>
          <w:rFonts w:ascii="Book Antiqua" w:hAnsi="Book Antiqua" w:cs="Times New Roman"/>
          <w:color w:val="000000" w:themeColor="text1"/>
          <w:sz w:val="28"/>
          <w:szCs w:val="28"/>
        </w:rPr>
        <w:t>ozar de un derecho de usufructo</w:t>
      </w:r>
      <w:r w:rsidRPr="00995BA2">
        <w:rPr>
          <w:rFonts w:ascii="Book Antiqua" w:hAnsi="Book Antiqua" w:cs="Times New Roman"/>
          <w:color w:val="000000" w:themeColor="text1"/>
          <w:sz w:val="28"/>
          <w:szCs w:val="28"/>
          <w:vertAlign w:val="superscript"/>
        </w:rPr>
        <w:footnoteReference w:id="36"/>
      </w:r>
      <w:r>
        <w:rPr>
          <w:rFonts w:ascii="Book Antiqua" w:hAnsi="Book Antiqua" w:cs="Times New Roman"/>
          <w:color w:val="000000" w:themeColor="text1"/>
          <w:sz w:val="28"/>
          <w:szCs w:val="28"/>
        </w:rPr>
        <w:t xml:space="preserve">. </w:t>
      </w:r>
    </w:p>
    <w:p w14:paraId="4A24028A"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Otra </w:t>
      </w:r>
      <w:r w:rsidRPr="00995BA2">
        <w:rPr>
          <w:rFonts w:ascii="Book Antiqua" w:hAnsi="Book Antiqua" w:cs="Times New Roman"/>
          <w:color w:val="000000" w:themeColor="text1"/>
          <w:sz w:val="28"/>
          <w:szCs w:val="28"/>
        </w:rPr>
        <w:t>constitución de especial interés resulta ser la extensa C. 5, 9, 5</w:t>
      </w:r>
      <w:r>
        <w:rPr>
          <w:rFonts w:ascii="Book Antiqua" w:hAnsi="Book Antiqua" w:cs="Times New Roman"/>
          <w:color w:val="000000" w:themeColor="text1"/>
          <w:sz w:val="28"/>
          <w:szCs w:val="28"/>
        </w:rPr>
        <w:t xml:space="preserve"> </w:t>
      </w:r>
      <w:proofErr w:type="spellStart"/>
      <w:r w:rsidRPr="00AB6FEA">
        <w:rPr>
          <w:rFonts w:ascii="Book Antiqua" w:hAnsi="Book Antiqua" w:cs="Times New Roman"/>
          <w:i/>
          <w:color w:val="000000" w:themeColor="text1"/>
          <w:sz w:val="28"/>
          <w:szCs w:val="28"/>
        </w:rPr>
        <w:t>Impp</w:t>
      </w:r>
      <w:proofErr w:type="spellEnd"/>
      <w:r w:rsidRPr="00AB6FEA">
        <w:rPr>
          <w:rFonts w:ascii="Book Antiqua" w:hAnsi="Book Antiqua" w:cs="Times New Roman"/>
          <w:i/>
          <w:color w:val="000000" w:themeColor="text1"/>
          <w:sz w:val="28"/>
          <w:szCs w:val="28"/>
        </w:rPr>
        <w:t xml:space="preserve">. </w:t>
      </w:r>
      <w:proofErr w:type="spellStart"/>
      <w:r w:rsidRPr="00AB6FEA">
        <w:rPr>
          <w:rFonts w:ascii="Book Antiqua" w:hAnsi="Book Antiqua" w:cs="Times New Roman"/>
          <w:i/>
          <w:color w:val="000000" w:themeColor="text1"/>
          <w:sz w:val="28"/>
          <w:szCs w:val="28"/>
        </w:rPr>
        <w:t>Theodosius</w:t>
      </w:r>
      <w:proofErr w:type="spellEnd"/>
      <w:r w:rsidRPr="00AB6FEA">
        <w:rPr>
          <w:rFonts w:ascii="Book Antiqua" w:hAnsi="Book Antiqua" w:cs="Times New Roman"/>
          <w:i/>
          <w:color w:val="000000" w:themeColor="text1"/>
          <w:sz w:val="28"/>
          <w:szCs w:val="28"/>
        </w:rPr>
        <w:t xml:space="preserve">, </w:t>
      </w:r>
      <w:proofErr w:type="spellStart"/>
      <w:r w:rsidRPr="00AB6FEA">
        <w:rPr>
          <w:rFonts w:ascii="Book Antiqua" w:hAnsi="Book Antiqua" w:cs="Times New Roman"/>
          <w:i/>
          <w:color w:val="000000" w:themeColor="text1"/>
          <w:sz w:val="28"/>
          <w:szCs w:val="28"/>
        </w:rPr>
        <w:t>Valentinianus</w:t>
      </w:r>
      <w:proofErr w:type="spellEnd"/>
      <w:r w:rsidRPr="00AB6FEA">
        <w:rPr>
          <w:rFonts w:ascii="Book Antiqua" w:hAnsi="Book Antiqua" w:cs="Times New Roman"/>
          <w:i/>
          <w:color w:val="000000" w:themeColor="text1"/>
          <w:sz w:val="28"/>
          <w:szCs w:val="28"/>
        </w:rPr>
        <w:t xml:space="preserve"> AA. Florencio</w:t>
      </w:r>
      <w:r>
        <w:rPr>
          <w:rFonts w:ascii="Book Antiqua" w:hAnsi="Book Antiqua" w:cs="Times New Roman"/>
          <w:color w:val="000000" w:themeColor="text1"/>
          <w:sz w:val="28"/>
          <w:szCs w:val="28"/>
        </w:rPr>
        <w:t xml:space="preserve"> del </w:t>
      </w:r>
      <w:r w:rsidRPr="00995BA2">
        <w:rPr>
          <w:rFonts w:ascii="Book Antiqua" w:hAnsi="Book Antiqua" w:cs="Times New Roman"/>
          <w:color w:val="000000" w:themeColor="text1"/>
          <w:sz w:val="28"/>
          <w:szCs w:val="28"/>
        </w:rPr>
        <w:t>año 449</w:t>
      </w:r>
      <w:r>
        <w:rPr>
          <w:rFonts w:ascii="Book Antiqua" w:hAnsi="Book Antiqua" w:cs="Times New Roman"/>
          <w:color w:val="000000" w:themeColor="text1"/>
          <w:sz w:val="28"/>
          <w:szCs w:val="28"/>
        </w:rPr>
        <w:t xml:space="preserve"> pues e</w:t>
      </w:r>
      <w:r w:rsidRPr="00995BA2">
        <w:rPr>
          <w:rFonts w:ascii="Book Antiqua" w:hAnsi="Book Antiqua" w:cs="Times New Roman"/>
          <w:color w:val="000000" w:themeColor="text1"/>
          <w:sz w:val="28"/>
          <w:szCs w:val="28"/>
        </w:rPr>
        <w:t>xtend</w:t>
      </w:r>
      <w:r>
        <w:rPr>
          <w:rFonts w:ascii="Book Antiqua" w:hAnsi="Book Antiqua" w:cs="Times New Roman"/>
          <w:color w:val="000000" w:themeColor="text1"/>
          <w:sz w:val="28"/>
          <w:szCs w:val="28"/>
        </w:rPr>
        <w:t xml:space="preserve">ió </w:t>
      </w:r>
      <w:r w:rsidRPr="00995BA2">
        <w:rPr>
          <w:rFonts w:ascii="Book Antiqua" w:hAnsi="Book Antiqua" w:cs="Times New Roman"/>
          <w:color w:val="000000" w:themeColor="text1"/>
          <w:sz w:val="28"/>
          <w:szCs w:val="28"/>
        </w:rPr>
        <w:t>la indignidad a los varones</w:t>
      </w:r>
      <w:r>
        <w:rPr>
          <w:rFonts w:ascii="Book Antiqua" w:hAnsi="Book Antiqua" w:cs="Times New Roman"/>
          <w:color w:val="000000" w:themeColor="text1"/>
          <w:sz w:val="28"/>
          <w:szCs w:val="28"/>
        </w:rPr>
        <w:t xml:space="preserve"> que contrajeran nuevas nupcias (p. 96). Los </w:t>
      </w:r>
      <w:r w:rsidRPr="00995BA2">
        <w:rPr>
          <w:rFonts w:ascii="Book Antiqua" w:hAnsi="Book Antiqua" w:cs="Times New Roman"/>
          <w:color w:val="000000" w:themeColor="text1"/>
          <w:sz w:val="28"/>
          <w:szCs w:val="28"/>
        </w:rPr>
        <w:t>bienes heredados de su esposa</w:t>
      </w:r>
      <w:r>
        <w:rPr>
          <w:rFonts w:ascii="Book Antiqua" w:hAnsi="Book Antiqua" w:cs="Times New Roman"/>
          <w:color w:val="000000" w:themeColor="text1"/>
          <w:sz w:val="28"/>
          <w:szCs w:val="28"/>
        </w:rPr>
        <w:t xml:space="preserve"> pasarían </w:t>
      </w:r>
      <w:r w:rsidRPr="00995BA2">
        <w:rPr>
          <w:rFonts w:ascii="Book Antiqua" w:hAnsi="Book Antiqua" w:cs="Times New Roman"/>
          <w:color w:val="000000" w:themeColor="text1"/>
          <w:sz w:val="28"/>
          <w:szCs w:val="28"/>
        </w:rPr>
        <w:t>a lo</w:t>
      </w:r>
      <w:r>
        <w:rPr>
          <w:rFonts w:ascii="Book Antiqua" w:hAnsi="Book Antiqua" w:cs="Times New Roman"/>
          <w:color w:val="000000" w:themeColor="text1"/>
          <w:sz w:val="28"/>
          <w:szCs w:val="28"/>
        </w:rPr>
        <w:t xml:space="preserve">s hijos del matrimonio, aunque, si estaban </w:t>
      </w:r>
      <w:r w:rsidRPr="00803BE3">
        <w:rPr>
          <w:rFonts w:ascii="Book Antiqua" w:hAnsi="Book Antiqua" w:cs="Times New Roman"/>
          <w:i/>
          <w:color w:val="000000" w:themeColor="text1"/>
          <w:sz w:val="28"/>
          <w:szCs w:val="28"/>
        </w:rPr>
        <w:t xml:space="preserve">in </w:t>
      </w:r>
      <w:proofErr w:type="spellStart"/>
      <w:r w:rsidRPr="00803BE3">
        <w:rPr>
          <w:rFonts w:ascii="Book Antiqua" w:hAnsi="Book Antiqua" w:cs="Times New Roman"/>
          <w:i/>
          <w:color w:val="000000" w:themeColor="text1"/>
          <w:sz w:val="28"/>
          <w:szCs w:val="28"/>
        </w:rPr>
        <w:t>potestate</w:t>
      </w:r>
      <w:proofErr w:type="spellEnd"/>
      <w:r w:rsidRPr="00803BE3">
        <w:rPr>
          <w:rFonts w:ascii="Book Antiqua" w:hAnsi="Book Antiqua" w:cs="Times New Roman"/>
          <w:i/>
          <w:color w:val="000000" w:themeColor="text1"/>
          <w:sz w:val="28"/>
          <w:szCs w:val="28"/>
        </w:rPr>
        <w:t>,</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podría seguir el padre administrando dichos bienes. Lo que se trata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 xml:space="preserve"> de evitar e</w:t>
      </w:r>
      <w:r>
        <w:rPr>
          <w:rFonts w:ascii="Book Antiqua" w:hAnsi="Book Antiqua" w:cs="Times New Roman"/>
          <w:color w:val="000000" w:themeColor="text1"/>
          <w:sz w:val="28"/>
          <w:szCs w:val="28"/>
        </w:rPr>
        <w:t xml:space="preserve">ra </w:t>
      </w:r>
      <w:r w:rsidRPr="00995BA2">
        <w:rPr>
          <w:rFonts w:ascii="Book Antiqua" w:hAnsi="Book Antiqua" w:cs="Times New Roman"/>
          <w:color w:val="000000" w:themeColor="text1"/>
          <w:sz w:val="28"/>
          <w:szCs w:val="28"/>
        </w:rPr>
        <w:t xml:space="preserve">que la segunda esposa o los hijos nacidos de ese sucesivo matrimonio se hicieran con bienes procedentes de la herencia de la primera esposa. </w:t>
      </w:r>
      <w:r>
        <w:rPr>
          <w:rFonts w:ascii="Book Antiqua" w:hAnsi="Book Antiqua" w:cs="Times New Roman"/>
          <w:color w:val="000000" w:themeColor="text1"/>
          <w:sz w:val="28"/>
          <w:szCs w:val="28"/>
        </w:rPr>
        <w:t xml:space="preserve">La equiparación de los efectos de las nupcias sucesivas de varones y mujeres supone para </w:t>
      </w:r>
      <w:proofErr w:type="spellStart"/>
      <w:r>
        <w:rPr>
          <w:rFonts w:ascii="Book Antiqua" w:hAnsi="Book Antiqua" w:cs="Times New Roman"/>
          <w:color w:val="000000" w:themeColor="text1"/>
          <w:sz w:val="28"/>
          <w:szCs w:val="28"/>
        </w:rPr>
        <w:t>GUASCO</w:t>
      </w:r>
      <w:proofErr w:type="spellEnd"/>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introducción de una nueva causa de indignidad</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pues el esposo que no vuelve a contraer matrimonio adquiere y retiene los bienes de la herencia de su cónyuge hasta su propia muerte, cuando los transmite junto con sus propios bienes si no ha decidido enajenarlos en vida. </w:t>
      </w:r>
      <w:r>
        <w:rPr>
          <w:rFonts w:ascii="Book Antiqua" w:hAnsi="Book Antiqua" w:cs="Times New Roman"/>
          <w:color w:val="000000" w:themeColor="text1"/>
          <w:sz w:val="28"/>
          <w:szCs w:val="28"/>
        </w:rPr>
        <w:t xml:space="preserve">Una vez más, el Fisco queda relegado en favor de los </w:t>
      </w:r>
      <w:r w:rsidRPr="00995BA2">
        <w:rPr>
          <w:rFonts w:ascii="Book Antiqua" w:hAnsi="Book Antiqua" w:cs="Times New Roman"/>
          <w:color w:val="000000" w:themeColor="text1"/>
          <w:sz w:val="28"/>
          <w:szCs w:val="28"/>
        </w:rPr>
        <w:t>hijos del cónyuge fallecido</w:t>
      </w:r>
      <w:r>
        <w:rPr>
          <w:rFonts w:ascii="Book Antiqua" w:hAnsi="Book Antiqua" w:cs="Times New Roman"/>
          <w:color w:val="000000" w:themeColor="text1"/>
          <w:sz w:val="28"/>
          <w:szCs w:val="28"/>
        </w:rPr>
        <w:t>.</w:t>
      </w:r>
    </w:p>
    <w:p w14:paraId="62825274"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lastRenderedPageBreak/>
        <w:tab/>
        <w:t xml:space="preserve">Sin </w:t>
      </w:r>
      <w:proofErr w:type="gramStart"/>
      <w:r w:rsidRPr="00995BA2">
        <w:rPr>
          <w:rFonts w:ascii="Book Antiqua" w:hAnsi="Book Antiqua" w:cs="Times New Roman"/>
          <w:color w:val="000000" w:themeColor="text1"/>
          <w:sz w:val="28"/>
          <w:szCs w:val="28"/>
        </w:rPr>
        <w:t>embargo</w:t>
      </w:r>
      <w:proofErr w:type="gramEnd"/>
      <w:r>
        <w:rPr>
          <w:rFonts w:ascii="Book Antiqua" w:hAnsi="Book Antiqua" w:cs="Times New Roman"/>
          <w:color w:val="000000" w:themeColor="text1"/>
          <w:sz w:val="28"/>
          <w:szCs w:val="28"/>
        </w:rPr>
        <w:t xml:space="preserve"> encontramos en C.5, 5, 4 </w:t>
      </w:r>
      <w:proofErr w:type="spellStart"/>
      <w:r w:rsidRPr="005C09B0">
        <w:rPr>
          <w:rFonts w:ascii="Book Antiqua" w:hAnsi="Book Antiqua" w:cs="Times New Roman"/>
          <w:i/>
          <w:color w:val="000000" w:themeColor="text1"/>
          <w:sz w:val="28"/>
          <w:szCs w:val="28"/>
        </w:rPr>
        <w:t>Impp</w:t>
      </w:r>
      <w:proofErr w:type="spellEnd"/>
      <w:r w:rsidRPr="005C09B0">
        <w:rPr>
          <w:rFonts w:ascii="Book Antiqua" w:hAnsi="Book Antiqua" w:cs="Times New Roman"/>
          <w:i/>
          <w:color w:val="000000" w:themeColor="text1"/>
          <w:sz w:val="28"/>
          <w:szCs w:val="28"/>
        </w:rPr>
        <w:t xml:space="preserve">. </w:t>
      </w:r>
      <w:proofErr w:type="spellStart"/>
      <w:r w:rsidRPr="000B41CE">
        <w:rPr>
          <w:rFonts w:ascii="Book Antiqua" w:hAnsi="Book Antiqua" w:cs="Times New Roman"/>
          <w:i/>
          <w:color w:val="000000" w:themeColor="text1"/>
          <w:sz w:val="28"/>
          <w:szCs w:val="28"/>
          <w:lang w:val="fr-FR"/>
        </w:rPr>
        <w:t>Valentinianus</w:t>
      </w:r>
      <w:proofErr w:type="spellEnd"/>
      <w:r w:rsidRPr="000B41CE">
        <w:rPr>
          <w:rFonts w:ascii="Book Antiqua" w:hAnsi="Book Antiqua" w:cs="Times New Roman"/>
          <w:i/>
          <w:color w:val="000000" w:themeColor="text1"/>
          <w:sz w:val="28"/>
          <w:szCs w:val="28"/>
          <w:lang w:val="fr-FR"/>
        </w:rPr>
        <w:t xml:space="preserve">, </w:t>
      </w:r>
      <w:proofErr w:type="spellStart"/>
      <w:r w:rsidRPr="000B41CE">
        <w:rPr>
          <w:rFonts w:ascii="Book Antiqua" w:hAnsi="Book Antiqua" w:cs="Times New Roman"/>
          <w:i/>
          <w:color w:val="000000" w:themeColor="text1"/>
          <w:sz w:val="28"/>
          <w:szCs w:val="28"/>
          <w:lang w:val="fr-FR"/>
        </w:rPr>
        <w:t>Theodosius</w:t>
      </w:r>
      <w:proofErr w:type="spellEnd"/>
      <w:r w:rsidRPr="000B41CE">
        <w:rPr>
          <w:rFonts w:ascii="Book Antiqua" w:hAnsi="Book Antiqua" w:cs="Times New Roman"/>
          <w:i/>
          <w:color w:val="000000" w:themeColor="text1"/>
          <w:sz w:val="28"/>
          <w:szCs w:val="28"/>
          <w:lang w:val="fr-FR"/>
        </w:rPr>
        <w:t xml:space="preserve"> et Arcadius </w:t>
      </w:r>
      <w:proofErr w:type="spellStart"/>
      <w:r w:rsidRPr="000B41CE">
        <w:rPr>
          <w:rFonts w:ascii="Book Antiqua" w:hAnsi="Book Antiqua" w:cs="Times New Roman"/>
          <w:i/>
          <w:color w:val="000000" w:themeColor="text1"/>
          <w:sz w:val="28"/>
          <w:szCs w:val="28"/>
          <w:lang w:val="fr-FR"/>
        </w:rPr>
        <w:t>AAA</w:t>
      </w:r>
      <w:proofErr w:type="spellEnd"/>
      <w:r w:rsidRPr="000B41CE">
        <w:rPr>
          <w:rFonts w:ascii="Book Antiqua" w:hAnsi="Book Antiqua" w:cs="Times New Roman"/>
          <w:i/>
          <w:color w:val="000000" w:themeColor="text1"/>
          <w:sz w:val="28"/>
          <w:szCs w:val="28"/>
          <w:lang w:val="fr-FR"/>
        </w:rPr>
        <w:t xml:space="preserve">. </w:t>
      </w:r>
      <w:r w:rsidRPr="005C09B0">
        <w:rPr>
          <w:rFonts w:ascii="Book Antiqua" w:hAnsi="Book Antiqua" w:cs="Times New Roman"/>
          <w:i/>
          <w:color w:val="000000" w:themeColor="text1"/>
          <w:sz w:val="28"/>
          <w:szCs w:val="28"/>
        </w:rPr>
        <w:t xml:space="preserve">Ad </w:t>
      </w:r>
      <w:proofErr w:type="spellStart"/>
      <w:r w:rsidRPr="005C09B0">
        <w:rPr>
          <w:rFonts w:ascii="Book Antiqua" w:hAnsi="Book Antiqua" w:cs="Times New Roman"/>
          <w:i/>
          <w:color w:val="000000" w:themeColor="text1"/>
          <w:sz w:val="28"/>
          <w:szCs w:val="28"/>
        </w:rPr>
        <w:t>Andromachum</w:t>
      </w:r>
      <w:proofErr w:type="spellEnd"/>
      <w:r w:rsidRPr="005C09B0">
        <w:rPr>
          <w:rFonts w:ascii="Book Antiqua" w:hAnsi="Book Antiqua" w:cs="Times New Roman"/>
          <w:i/>
          <w:color w:val="000000" w:themeColor="text1"/>
          <w:sz w:val="28"/>
          <w:szCs w:val="28"/>
        </w:rPr>
        <w:t xml:space="preserve"> comes </w:t>
      </w:r>
      <w:proofErr w:type="spellStart"/>
      <w:r w:rsidRPr="005C09B0">
        <w:rPr>
          <w:rFonts w:ascii="Book Antiqua" w:hAnsi="Book Antiqua" w:cs="Times New Roman"/>
          <w:i/>
          <w:color w:val="000000" w:themeColor="text1"/>
          <w:sz w:val="28"/>
          <w:szCs w:val="28"/>
        </w:rPr>
        <w:t>rerum</w:t>
      </w:r>
      <w:proofErr w:type="spellEnd"/>
      <w:r w:rsidRPr="005C09B0">
        <w:rPr>
          <w:rFonts w:ascii="Book Antiqua" w:hAnsi="Book Antiqua" w:cs="Times New Roman"/>
          <w:i/>
          <w:color w:val="000000" w:themeColor="text1"/>
          <w:sz w:val="28"/>
          <w:szCs w:val="28"/>
        </w:rPr>
        <w:t xml:space="preserve"> </w:t>
      </w:r>
      <w:proofErr w:type="spellStart"/>
      <w:r w:rsidRPr="005C09B0">
        <w:rPr>
          <w:rFonts w:ascii="Book Antiqua" w:hAnsi="Book Antiqua" w:cs="Times New Roman"/>
          <w:i/>
          <w:color w:val="000000" w:themeColor="text1"/>
          <w:sz w:val="28"/>
          <w:szCs w:val="28"/>
        </w:rPr>
        <w:t>privatarum</w:t>
      </w:r>
      <w:proofErr w:type="spellEnd"/>
      <w:r w:rsidRPr="005C09B0">
        <w:rPr>
          <w:rFonts w:ascii="Book Antiqua" w:hAnsi="Book Antiqua" w:cs="Times New Roman"/>
          <w:i/>
          <w:color w:val="000000" w:themeColor="text1"/>
          <w:sz w:val="28"/>
          <w:szCs w:val="28"/>
        </w:rPr>
        <w:t xml:space="preserve">, </w:t>
      </w:r>
      <w:r>
        <w:rPr>
          <w:rFonts w:ascii="Book Antiqua" w:hAnsi="Book Antiqua" w:cs="Times New Roman"/>
          <w:color w:val="000000" w:themeColor="text1"/>
          <w:sz w:val="28"/>
          <w:szCs w:val="28"/>
        </w:rPr>
        <w:t>una con</w:t>
      </w:r>
      <w:r w:rsidRPr="00995BA2">
        <w:rPr>
          <w:rFonts w:ascii="Book Antiqua" w:hAnsi="Book Antiqua" w:cs="Times New Roman"/>
          <w:color w:val="000000" w:themeColor="text1"/>
          <w:sz w:val="28"/>
          <w:szCs w:val="28"/>
        </w:rPr>
        <w:t>stitución que parece alterar esta tendencia.</w:t>
      </w:r>
      <w:r>
        <w:rPr>
          <w:rFonts w:ascii="Book Antiqua" w:hAnsi="Book Antiqua" w:cs="Times New Roman"/>
          <w:color w:val="000000" w:themeColor="text1"/>
          <w:sz w:val="28"/>
          <w:szCs w:val="28"/>
        </w:rPr>
        <w:t xml:space="preserve"> Para </w:t>
      </w:r>
      <w:r w:rsidRPr="00995BA2">
        <w:rPr>
          <w:rFonts w:ascii="Book Antiqua" w:hAnsi="Book Antiqua" w:cs="Times New Roman"/>
          <w:color w:val="000000" w:themeColor="text1"/>
          <w:sz w:val="28"/>
          <w:szCs w:val="28"/>
        </w:rPr>
        <w:t xml:space="preserve">los cónyuges que habían contraído de forma irregular, </w:t>
      </w:r>
      <w:r>
        <w:rPr>
          <w:rFonts w:ascii="Book Antiqua" w:hAnsi="Book Antiqua" w:cs="Times New Roman"/>
          <w:color w:val="000000" w:themeColor="text1"/>
          <w:sz w:val="28"/>
          <w:szCs w:val="28"/>
        </w:rPr>
        <w:t xml:space="preserve">es decir, que vulneraron </w:t>
      </w:r>
      <w:r w:rsidRPr="00995BA2">
        <w:rPr>
          <w:rFonts w:ascii="Book Antiqua" w:hAnsi="Book Antiqua" w:cs="Times New Roman"/>
          <w:color w:val="000000" w:themeColor="text1"/>
          <w:sz w:val="28"/>
          <w:szCs w:val="28"/>
        </w:rPr>
        <w:t>alguna prohibición matrimonial</w:t>
      </w:r>
      <w:r>
        <w:rPr>
          <w:rFonts w:ascii="Book Antiqua" w:hAnsi="Book Antiqua" w:cs="Times New Roman"/>
          <w:color w:val="000000" w:themeColor="text1"/>
          <w:sz w:val="28"/>
          <w:szCs w:val="28"/>
        </w:rPr>
        <w:t>, se estableció la declaración de indignidad p</w:t>
      </w:r>
      <w:r w:rsidRPr="00995BA2">
        <w:rPr>
          <w:rFonts w:ascii="Book Antiqua" w:hAnsi="Book Antiqua" w:cs="Times New Roman"/>
          <w:color w:val="000000" w:themeColor="text1"/>
          <w:sz w:val="28"/>
          <w:szCs w:val="28"/>
        </w:rPr>
        <w:t xml:space="preserve">ara sucederse entre sí </w:t>
      </w:r>
      <w:r>
        <w:rPr>
          <w:rFonts w:ascii="Book Antiqua" w:hAnsi="Book Antiqua" w:cs="Times New Roman"/>
          <w:color w:val="000000" w:themeColor="text1"/>
          <w:sz w:val="28"/>
          <w:szCs w:val="28"/>
        </w:rPr>
        <w:t xml:space="preserve">y se </w:t>
      </w:r>
      <w:proofErr w:type="gramStart"/>
      <w:r>
        <w:rPr>
          <w:rFonts w:ascii="Book Antiqua" w:hAnsi="Book Antiqua" w:cs="Times New Roman"/>
          <w:color w:val="000000" w:themeColor="text1"/>
          <w:sz w:val="28"/>
          <w:szCs w:val="28"/>
        </w:rPr>
        <w:t>les</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sustra</w:t>
      </w:r>
      <w:r>
        <w:rPr>
          <w:rFonts w:ascii="Book Antiqua" w:hAnsi="Book Antiqua" w:cs="Times New Roman"/>
          <w:color w:val="000000" w:themeColor="text1"/>
          <w:sz w:val="28"/>
          <w:szCs w:val="28"/>
        </w:rPr>
        <w:t>jeron los bienes a</w:t>
      </w:r>
      <w:r w:rsidRPr="00995BA2">
        <w:rPr>
          <w:rFonts w:ascii="Book Antiqua" w:hAnsi="Book Antiqua" w:cs="Times New Roman"/>
          <w:color w:val="000000" w:themeColor="text1"/>
          <w:sz w:val="28"/>
          <w:szCs w:val="28"/>
        </w:rPr>
        <w:t xml:space="preserve"> favor del Fisco. </w:t>
      </w:r>
      <w:r>
        <w:rPr>
          <w:rFonts w:ascii="Book Antiqua" w:hAnsi="Book Antiqua" w:cs="Times New Roman"/>
          <w:color w:val="000000" w:themeColor="text1"/>
          <w:sz w:val="28"/>
          <w:szCs w:val="28"/>
        </w:rPr>
        <w:t xml:space="preserve">El propósito es que </w:t>
      </w:r>
      <w:r w:rsidRPr="00995BA2">
        <w:rPr>
          <w:rFonts w:ascii="Book Antiqua" w:hAnsi="Book Antiqua" w:cs="Times New Roman"/>
          <w:color w:val="000000" w:themeColor="text1"/>
          <w:sz w:val="28"/>
          <w:szCs w:val="28"/>
        </w:rPr>
        <w:t xml:space="preserve">los hijos nacidos de esas uniones no </w:t>
      </w:r>
      <w:r>
        <w:rPr>
          <w:rFonts w:ascii="Book Antiqua" w:hAnsi="Book Antiqua" w:cs="Times New Roman"/>
          <w:color w:val="000000" w:themeColor="text1"/>
          <w:sz w:val="28"/>
          <w:szCs w:val="28"/>
        </w:rPr>
        <w:t xml:space="preserve">reciban </w:t>
      </w:r>
      <w:r w:rsidRPr="00995BA2">
        <w:rPr>
          <w:rFonts w:ascii="Book Antiqua" w:hAnsi="Book Antiqua" w:cs="Times New Roman"/>
          <w:color w:val="000000" w:themeColor="text1"/>
          <w:sz w:val="28"/>
          <w:szCs w:val="28"/>
        </w:rPr>
        <w:t xml:space="preserve">protección que el resto de </w:t>
      </w:r>
      <w:proofErr w:type="gramStart"/>
      <w:r w:rsidRPr="00995BA2">
        <w:rPr>
          <w:rFonts w:ascii="Book Antiqua" w:hAnsi="Book Antiqua" w:cs="Times New Roman"/>
          <w:color w:val="000000" w:themeColor="text1"/>
          <w:sz w:val="28"/>
          <w:szCs w:val="28"/>
        </w:rPr>
        <w:t>constituciones</w:t>
      </w:r>
      <w:proofErr w:type="gramEnd"/>
      <w:r w:rsidRPr="00995BA2">
        <w:rPr>
          <w:rFonts w:ascii="Book Antiqua" w:hAnsi="Book Antiqua" w:cs="Times New Roman"/>
          <w:color w:val="000000" w:themeColor="text1"/>
          <w:sz w:val="28"/>
          <w:szCs w:val="28"/>
        </w:rPr>
        <w:t xml:space="preserve"> había dispensado a los hijos nacidos de matrimonios cristianos, pagando la culpa de sus progenitores</w:t>
      </w:r>
      <w:r>
        <w:rPr>
          <w:rFonts w:ascii="Book Antiqua" w:hAnsi="Book Antiqua" w:cs="Times New Roman"/>
          <w:color w:val="000000" w:themeColor="text1"/>
          <w:sz w:val="28"/>
          <w:szCs w:val="28"/>
        </w:rPr>
        <w:t xml:space="preserve"> (pp. 99-100).</w:t>
      </w:r>
      <w:r w:rsidRPr="00995BA2">
        <w:rPr>
          <w:rFonts w:ascii="Book Antiqua" w:hAnsi="Book Antiqua" w:cs="Times New Roman"/>
          <w:color w:val="000000" w:themeColor="text1"/>
          <w:sz w:val="28"/>
          <w:szCs w:val="28"/>
        </w:rPr>
        <w:t xml:space="preserve"> </w:t>
      </w:r>
    </w:p>
    <w:p w14:paraId="3CA222AD"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El análisis de la situación de la indignidad en la etapa postclás</w:t>
      </w:r>
      <w:r>
        <w:rPr>
          <w:rFonts w:ascii="Book Antiqua" w:hAnsi="Book Antiqua" w:cs="Times New Roman"/>
          <w:color w:val="000000" w:themeColor="text1"/>
          <w:sz w:val="28"/>
          <w:szCs w:val="28"/>
        </w:rPr>
        <w:t>ica nos lleva a</w:t>
      </w:r>
      <w:r w:rsidRPr="00995BA2">
        <w:rPr>
          <w:rFonts w:ascii="Book Antiqua" w:hAnsi="Book Antiqua" w:cs="Times New Roman"/>
          <w:color w:val="000000" w:themeColor="text1"/>
          <w:sz w:val="28"/>
          <w:szCs w:val="28"/>
        </w:rPr>
        <w:t xml:space="preserve"> un fragmento polémico sobre el que recae las so</w:t>
      </w:r>
      <w:r>
        <w:rPr>
          <w:rFonts w:ascii="Book Antiqua" w:hAnsi="Book Antiqua" w:cs="Times New Roman"/>
          <w:color w:val="000000" w:themeColor="text1"/>
          <w:sz w:val="28"/>
          <w:szCs w:val="28"/>
        </w:rPr>
        <w:t>spechas de haber sido alterado (p. 101).</w:t>
      </w:r>
    </w:p>
    <w:p w14:paraId="33192E53"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i/>
          <w:color w:val="000000" w:themeColor="text1"/>
          <w:sz w:val="28"/>
          <w:szCs w:val="28"/>
        </w:rPr>
        <w:tab/>
      </w:r>
      <w:proofErr w:type="spellStart"/>
      <w:r w:rsidRPr="00995BA2">
        <w:rPr>
          <w:rFonts w:ascii="Book Antiqua" w:hAnsi="Book Antiqua" w:cs="Times New Roman"/>
          <w:i/>
          <w:color w:val="000000" w:themeColor="text1"/>
          <w:sz w:val="28"/>
          <w:szCs w:val="28"/>
        </w:rPr>
        <w:t>Tituli</w:t>
      </w:r>
      <w:proofErr w:type="spellEnd"/>
      <w:r w:rsidRPr="00995BA2">
        <w:rPr>
          <w:rFonts w:ascii="Book Antiqua" w:hAnsi="Book Antiqua" w:cs="Times New Roman"/>
          <w:i/>
          <w:color w:val="000000" w:themeColor="text1"/>
          <w:sz w:val="28"/>
          <w:szCs w:val="28"/>
        </w:rPr>
        <w:t xml:space="preserve"> ex corpore </w:t>
      </w:r>
      <w:proofErr w:type="spellStart"/>
      <w:r w:rsidRPr="00995BA2">
        <w:rPr>
          <w:rFonts w:ascii="Book Antiqua" w:hAnsi="Book Antiqua" w:cs="Times New Roman"/>
          <w:i/>
          <w:color w:val="000000" w:themeColor="text1"/>
          <w:sz w:val="28"/>
          <w:szCs w:val="28"/>
        </w:rPr>
        <w:t>Ulpiani</w:t>
      </w:r>
      <w:proofErr w:type="spellEnd"/>
      <w:r>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19,17:</w:t>
      </w:r>
    </w:p>
    <w:p w14:paraId="6812FA12" w14:textId="77777777" w:rsidR="00CF1325" w:rsidRPr="00995BA2" w:rsidRDefault="00CF1325" w:rsidP="00CF1325">
      <w:pPr>
        <w:spacing w:line="360" w:lineRule="auto"/>
        <w:jc w:val="both"/>
        <w:rPr>
          <w:rFonts w:ascii="Book Antiqua" w:hAnsi="Book Antiqua" w:cs="Times New Roman"/>
          <w:i/>
          <w:color w:val="000000" w:themeColor="text1"/>
          <w:sz w:val="28"/>
          <w:szCs w:val="28"/>
        </w:rPr>
      </w:pPr>
      <w:r w:rsidRPr="00995BA2">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ab/>
      </w:r>
      <w:r w:rsidRPr="00995BA2">
        <w:rPr>
          <w:rFonts w:ascii="Book Antiqua" w:hAnsi="Book Antiqua" w:cs="Times New Roman"/>
          <w:i/>
          <w:color w:val="000000" w:themeColor="text1"/>
          <w:sz w:val="28"/>
          <w:szCs w:val="28"/>
        </w:rPr>
        <w:t xml:space="preserve">Lege </w:t>
      </w:r>
      <w:proofErr w:type="spellStart"/>
      <w:r w:rsidRPr="00995BA2">
        <w:rPr>
          <w:rFonts w:ascii="Book Antiqua" w:hAnsi="Book Antiqua" w:cs="Times New Roman"/>
          <w:i/>
          <w:color w:val="000000" w:themeColor="text1"/>
          <w:sz w:val="28"/>
          <w:szCs w:val="28"/>
        </w:rPr>
        <w:t>nobis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adquiritur</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velut</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caducum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vel</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ereptorium</w:t>
      </w:r>
      <w:proofErr w:type="spellEnd"/>
      <w:r w:rsidRPr="00995BA2">
        <w:rPr>
          <w:rFonts w:ascii="Book Antiqua" w:hAnsi="Book Antiqua" w:cs="Times New Roman"/>
          <w:i/>
          <w:color w:val="000000" w:themeColor="text1"/>
          <w:sz w:val="28"/>
          <w:szCs w:val="28"/>
        </w:rPr>
        <w:t xml:space="preserve"> ex lege </w:t>
      </w:r>
      <w:proofErr w:type="spellStart"/>
      <w:r w:rsidRPr="00995BA2">
        <w:rPr>
          <w:rFonts w:ascii="Book Antiqua" w:hAnsi="Book Antiqua" w:cs="Times New Roman"/>
          <w:i/>
          <w:color w:val="000000" w:themeColor="text1"/>
          <w:sz w:val="28"/>
          <w:szCs w:val="28"/>
        </w:rPr>
        <w:t>Papia</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Poppaea</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item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legatum</w:t>
      </w:r>
      <w:proofErr w:type="spellEnd"/>
      <w:r w:rsidRPr="00995BA2">
        <w:rPr>
          <w:rFonts w:ascii="Book Antiqua" w:hAnsi="Book Antiqua" w:cs="Times New Roman"/>
          <w:i/>
          <w:color w:val="000000" w:themeColor="text1"/>
          <w:sz w:val="28"/>
          <w:szCs w:val="28"/>
        </w:rPr>
        <w:t xml:space="preserve"> ex lege </w:t>
      </w:r>
      <w:proofErr w:type="spellStart"/>
      <w:r w:rsidRPr="00995BA2">
        <w:rPr>
          <w:rFonts w:ascii="Book Antiqua" w:hAnsi="Book Antiqua" w:cs="Times New Roman"/>
          <w:i/>
          <w:color w:val="000000" w:themeColor="text1"/>
          <w:sz w:val="28"/>
          <w:szCs w:val="28"/>
        </w:rPr>
        <w:t>duodecim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tabularum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sive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mancipi</w:t>
      </w:r>
      <w:proofErr w:type="spellEnd"/>
      <w:r w:rsidRPr="00995BA2">
        <w:rPr>
          <w:rFonts w:ascii="Book Antiqua" w:hAnsi="Book Antiqua" w:cs="Times New Roman"/>
          <w:i/>
          <w:color w:val="000000" w:themeColor="text1"/>
          <w:sz w:val="28"/>
          <w:szCs w:val="28"/>
        </w:rPr>
        <w:t xml:space="preserve"> res </w:t>
      </w:r>
      <w:proofErr w:type="spellStart"/>
      <w:r w:rsidRPr="00995BA2">
        <w:rPr>
          <w:rFonts w:ascii="Book Antiqua" w:hAnsi="Book Antiqua" w:cs="Times New Roman"/>
          <w:i/>
          <w:color w:val="000000" w:themeColor="text1"/>
          <w:sz w:val="28"/>
          <w:szCs w:val="28"/>
        </w:rPr>
        <w:t>sive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nec</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mancipi</w:t>
      </w:r>
      <w:proofErr w:type="spellEnd"/>
      <w:r w:rsidRPr="00995BA2">
        <w:rPr>
          <w:rFonts w:ascii="Book Antiqua" w:hAnsi="Book Antiqua" w:cs="Times New Roman"/>
          <w:i/>
          <w:color w:val="000000" w:themeColor="text1"/>
          <w:sz w:val="28"/>
          <w:szCs w:val="28"/>
        </w:rPr>
        <w:t>.</w:t>
      </w:r>
    </w:p>
    <w:p w14:paraId="3B106F2A"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El texto se refiere a </w:t>
      </w:r>
      <w:r w:rsidRPr="00995BA2">
        <w:rPr>
          <w:rFonts w:ascii="Book Antiqua" w:hAnsi="Book Antiqua" w:cs="Times New Roman"/>
          <w:color w:val="000000" w:themeColor="text1"/>
          <w:sz w:val="28"/>
          <w:szCs w:val="28"/>
        </w:rPr>
        <w:t xml:space="preserve">la adquisición del dominio de los </w:t>
      </w:r>
      <w:r w:rsidRPr="00995BA2">
        <w:rPr>
          <w:rFonts w:ascii="Book Antiqua" w:hAnsi="Book Antiqua" w:cs="Times New Roman"/>
          <w:i/>
          <w:color w:val="000000" w:themeColor="text1"/>
          <w:sz w:val="28"/>
          <w:szCs w:val="28"/>
        </w:rPr>
        <w:t>bona caduca</w:t>
      </w:r>
      <w:r w:rsidRPr="00995BA2">
        <w:rPr>
          <w:rFonts w:ascii="Book Antiqua" w:hAnsi="Book Antiqua" w:cs="Times New Roman"/>
          <w:color w:val="000000" w:themeColor="text1"/>
          <w:sz w:val="28"/>
          <w:szCs w:val="28"/>
        </w:rPr>
        <w:t xml:space="preserve"> y </w:t>
      </w:r>
      <w:r>
        <w:rPr>
          <w:rFonts w:ascii="Book Antiqua" w:hAnsi="Book Antiqua" w:cs="Times New Roman"/>
          <w:color w:val="000000" w:themeColor="text1"/>
          <w:sz w:val="28"/>
          <w:szCs w:val="28"/>
        </w:rPr>
        <w:t xml:space="preserve">de los </w:t>
      </w:r>
      <w:r w:rsidRPr="00995BA2">
        <w:rPr>
          <w:rFonts w:ascii="Book Antiqua" w:hAnsi="Book Antiqua" w:cs="Times New Roman"/>
          <w:i/>
          <w:color w:val="000000" w:themeColor="text1"/>
          <w:sz w:val="28"/>
          <w:szCs w:val="28"/>
        </w:rPr>
        <w:t xml:space="preserve">bona </w:t>
      </w:r>
      <w:proofErr w:type="spellStart"/>
      <w:r w:rsidRPr="00995BA2">
        <w:rPr>
          <w:rFonts w:ascii="Book Antiqua" w:hAnsi="Book Antiqua" w:cs="Times New Roman"/>
          <w:i/>
          <w:color w:val="000000" w:themeColor="text1"/>
          <w:sz w:val="28"/>
          <w:szCs w:val="28"/>
        </w:rPr>
        <w:t>ereptoria</w:t>
      </w:r>
      <w:proofErr w:type="spellEnd"/>
      <w:r>
        <w:rPr>
          <w:rFonts w:ascii="Book Antiqua" w:hAnsi="Book Antiqua" w:cs="Times New Roman"/>
          <w:color w:val="000000" w:themeColor="text1"/>
          <w:sz w:val="28"/>
          <w:szCs w:val="28"/>
        </w:rPr>
        <w:t xml:space="preserve"> por los particulares</w:t>
      </w:r>
      <w:r w:rsidRPr="00995BA2">
        <w:rPr>
          <w:rFonts w:ascii="Book Antiqua" w:hAnsi="Book Antiqua" w:cs="Times New Roman"/>
          <w:color w:val="000000" w:themeColor="text1"/>
          <w:sz w:val="28"/>
          <w:szCs w:val="28"/>
        </w:rPr>
        <w:t xml:space="preserve">. En cuanto a los primeros, los adquirentes serían personas </w:t>
      </w:r>
      <w:r>
        <w:rPr>
          <w:rFonts w:ascii="Book Antiqua" w:hAnsi="Book Antiqua" w:cs="Times New Roman"/>
          <w:color w:val="000000" w:themeColor="text1"/>
          <w:sz w:val="28"/>
          <w:szCs w:val="28"/>
        </w:rPr>
        <w:t xml:space="preserve">con </w:t>
      </w:r>
      <w:proofErr w:type="spellStart"/>
      <w:r w:rsidRPr="00995BA2">
        <w:rPr>
          <w:rFonts w:ascii="Book Antiqua" w:hAnsi="Book Antiqua" w:cs="Times New Roman"/>
          <w:i/>
          <w:color w:val="000000" w:themeColor="text1"/>
          <w:sz w:val="28"/>
          <w:szCs w:val="28"/>
        </w:rPr>
        <w:t>testamentifactio</w:t>
      </w:r>
      <w:proofErr w:type="spellEnd"/>
      <w:r w:rsidRPr="00995BA2">
        <w:rPr>
          <w:rFonts w:ascii="Book Antiqua" w:hAnsi="Book Antiqua" w:cs="Times New Roman"/>
          <w:color w:val="000000" w:themeColor="text1"/>
          <w:sz w:val="28"/>
          <w:szCs w:val="28"/>
        </w:rPr>
        <w:t xml:space="preserve"> </w:t>
      </w:r>
      <w:r w:rsidRPr="00097A2D">
        <w:rPr>
          <w:rFonts w:ascii="Book Antiqua" w:hAnsi="Book Antiqua" w:cs="Times New Roman"/>
          <w:i/>
          <w:color w:val="000000" w:themeColor="text1"/>
          <w:sz w:val="28"/>
          <w:szCs w:val="28"/>
        </w:rPr>
        <w:t>activa</w:t>
      </w:r>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pues </w:t>
      </w:r>
      <w:r w:rsidRPr="00995BA2">
        <w:rPr>
          <w:rFonts w:ascii="Book Antiqua" w:hAnsi="Book Antiqua" w:cs="Times New Roman"/>
          <w:color w:val="000000" w:themeColor="text1"/>
          <w:sz w:val="28"/>
          <w:szCs w:val="28"/>
        </w:rPr>
        <w:t xml:space="preserve">antes </w:t>
      </w:r>
      <w:r>
        <w:rPr>
          <w:rFonts w:ascii="Book Antiqua" w:hAnsi="Book Antiqua" w:cs="Times New Roman"/>
          <w:color w:val="000000" w:themeColor="text1"/>
          <w:sz w:val="28"/>
          <w:szCs w:val="28"/>
        </w:rPr>
        <w:t>q</w:t>
      </w:r>
      <w:r w:rsidRPr="00995BA2">
        <w:rPr>
          <w:rFonts w:ascii="Book Antiqua" w:hAnsi="Book Antiqua" w:cs="Times New Roman"/>
          <w:color w:val="000000" w:themeColor="text1"/>
          <w:sz w:val="28"/>
          <w:szCs w:val="28"/>
        </w:rPr>
        <w:t xml:space="preserve">ue el Erario tenían opción las personas </w:t>
      </w:r>
      <w:proofErr w:type="gramStart"/>
      <w:r w:rsidRPr="00995BA2">
        <w:rPr>
          <w:rFonts w:ascii="Book Antiqua" w:hAnsi="Book Antiqua" w:cs="Times New Roman"/>
          <w:color w:val="000000" w:themeColor="text1"/>
          <w:sz w:val="28"/>
          <w:szCs w:val="28"/>
        </w:rPr>
        <w:t>que  no</w:t>
      </w:r>
      <w:proofErr w:type="gramEnd"/>
      <w:r w:rsidRPr="00995BA2">
        <w:rPr>
          <w:rFonts w:ascii="Book Antiqua" w:hAnsi="Book Antiqua" w:cs="Times New Roman"/>
          <w:color w:val="000000" w:themeColor="text1"/>
          <w:sz w:val="28"/>
          <w:szCs w:val="28"/>
        </w:rPr>
        <w:t xml:space="preserve"> fueran célibes o </w:t>
      </w:r>
      <w:r>
        <w:rPr>
          <w:rFonts w:ascii="Book Antiqua" w:hAnsi="Book Antiqua" w:cs="Times New Roman"/>
          <w:color w:val="000000" w:themeColor="text1"/>
          <w:sz w:val="28"/>
          <w:szCs w:val="28"/>
        </w:rPr>
        <w:t xml:space="preserve">que tuvieran </w:t>
      </w:r>
      <w:r w:rsidRPr="00995BA2">
        <w:rPr>
          <w:rFonts w:ascii="Book Antiqua" w:hAnsi="Book Antiqua" w:cs="Times New Roman"/>
          <w:color w:val="000000" w:themeColor="text1"/>
          <w:sz w:val="28"/>
          <w:szCs w:val="28"/>
        </w:rPr>
        <w:t xml:space="preserve">hijos. </w:t>
      </w:r>
      <w:r>
        <w:rPr>
          <w:rFonts w:ascii="Book Antiqua" w:hAnsi="Book Antiqua" w:cs="Times New Roman"/>
          <w:color w:val="000000" w:themeColor="text1"/>
          <w:sz w:val="28"/>
          <w:szCs w:val="28"/>
        </w:rPr>
        <w:t>Sin embargo, es d</w:t>
      </w:r>
      <w:r w:rsidRPr="00995BA2">
        <w:rPr>
          <w:rFonts w:ascii="Book Antiqua" w:hAnsi="Book Antiqua" w:cs="Times New Roman"/>
          <w:color w:val="000000" w:themeColor="text1"/>
          <w:sz w:val="28"/>
          <w:szCs w:val="28"/>
        </w:rPr>
        <w:t xml:space="preserve">udoso hacer </w:t>
      </w:r>
      <w:r>
        <w:rPr>
          <w:rFonts w:ascii="Book Antiqua" w:hAnsi="Book Antiqua" w:cs="Times New Roman"/>
          <w:color w:val="000000" w:themeColor="text1"/>
          <w:sz w:val="28"/>
          <w:szCs w:val="28"/>
        </w:rPr>
        <w:t xml:space="preserve">la misma </w:t>
      </w:r>
      <w:r w:rsidRPr="00995BA2">
        <w:rPr>
          <w:rFonts w:ascii="Book Antiqua" w:hAnsi="Book Antiqua" w:cs="Times New Roman"/>
          <w:color w:val="000000" w:themeColor="text1"/>
          <w:sz w:val="28"/>
          <w:szCs w:val="28"/>
        </w:rPr>
        <w:t xml:space="preserve">afirmación categórica </w:t>
      </w:r>
      <w:proofErr w:type="gramStart"/>
      <w:r w:rsidRPr="00995BA2">
        <w:rPr>
          <w:rFonts w:ascii="Book Antiqua" w:hAnsi="Book Antiqua" w:cs="Times New Roman"/>
          <w:color w:val="000000" w:themeColor="text1"/>
          <w:sz w:val="28"/>
          <w:szCs w:val="28"/>
        </w:rPr>
        <w:t>en relación a</w:t>
      </w:r>
      <w:proofErr w:type="gramEnd"/>
      <w:r w:rsidRPr="00995BA2">
        <w:rPr>
          <w:rFonts w:ascii="Book Antiqua" w:hAnsi="Book Antiqua" w:cs="Times New Roman"/>
          <w:color w:val="000000" w:themeColor="text1"/>
          <w:sz w:val="28"/>
          <w:szCs w:val="28"/>
        </w:rPr>
        <w:t xml:space="preserve"> los bienes de los indignos, pues, como hemos visto, la apropiación por el </w:t>
      </w:r>
      <w:r>
        <w:rPr>
          <w:rFonts w:ascii="Book Antiqua" w:hAnsi="Book Antiqua" w:cs="Times New Roman"/>
          <w:color w:val="000000" w:themeColor="text1"/>
          <w:sz w:val="28"/>
          <w:szCs w:val="28"/>
        </w:rPr>
        <w:t xml:space="preserve">Estado </w:t>
      </w:r>
      <w:r w:rsidRPr="00995BA2">
        <w:rPr>
          <w:rFonts w:ascii="Book Antiqua" w:hAnsi="Book Antiqua" w:cs="Times New Roman"/>
          <w:color w:val="000000" w:themeColor="text1"/>
          <w:sz w:val="28"/>
          <w:szCs w:val="28"/>
        </w:rPr>
        <w:t xml:space="preserve">fue la regla durante siglos. Esto ha </w:t>
      </w:r>
      <w:r w:rsidRPr="00995BA2">
        <w:rPr>
          <w:rFonts w:ascii="Book Antiqua" w:hAnsi="Book Antiqua" w:cs="Times New Roman"/>
          <w:color w:val="000000" w:themeColor="text1"/>
          <w:sz w:val="28"/>
          <w:szCs w:val="28"/>
        </w:rPr>
        <w:lastRenderedPageBreak/>
        <w:t xml:space="preserve">llevado a autores como </w:t>
      </w:r>
      <w:proofErr w:type="spellStart"/>
      <w:r w:rsidRPr="00995BA2">
        <w:rPr>
          <w:rFonts w:ascii="Book Antiqua" w:hAnsi="Book Antiqua" w:cs="Times New Roman"/>
          <w:color w:val="000000" w:themeColor="text1"/>
          <w:sz w:val="28"/>
          <w:szCs w:val="28"/>
        </w:rPr>
        <w:t>NARDI</w:t>
      </w:r>
      <w:proofErr w:type="spellEnd"/>
      <w:r>
        <w:rPr>
          <w:rStyle w:val="Refdenotaalpie"/>
          <w:rFonts w:ascii="Book Antiqua" w:hAnsi="Book Antiqua" w:cs="Times New Roman"/>
          <w:color w:val="000000" w:themeColor="text1"/>
          <w:sz w:val="28"/>
          <w:szCs w:val="28"/>
        </w:rPr>
        <w:footnoteReference w:id="37"/>
      </w:r>
      <w:r w:rsidRPr="00995BA2">
        <w:rPr>
          <w:rFonts w:ascii="Book Antiqua" w:hAnsi="Book Antiqua" w:cs="Times New Roman"/>
          <w:color w:val="000000" w:themeColor="text1"/>
          <w:sz w:val="28"/>
          <w:szCs w:val="28"/>
        </w:rPr>
        <w:t xml:space="preserve"> o </w:t>
      </w:r>
      <w:proofErr w:type="spellStart"/>
      <w:r w:rsidRPr="00995BA2">
        <w:rPr>
          <w:rFonts w:ascii="Book Antiqua" w:hAnsi="Book Antiqua" w:cs="Times New Roman"/>
          <w:color w:val="000000" w:themeColor="text1"/>
          <w:sz w:val="28"/>
          <w:szCs w:val="28"/>
        </w:rPr>
        <w:t>VOCI</w:t>
      </w:r>
      <w:proofErr w:type="spellEnd"/>
      <w:r>
        <w:rPr>
          <w:rStyle w:val="Refdenotaalpie"/>
          <w:rFonts w:ascii="Book Antiqua" w:hAnsi="Book Antiqua" w:cs="Times New Roman"/>
          <w:color w:val="000000" w:themeColor="text1"/>
          <w:sz w:val="28"/>
          <w:szCs w:val="28"/>
        </w:rPr>
        <w:footnoteReference w:id="38"/>
      </w:r>
      <w:r w:rsidRPr="00995BA2">
        <w:rPr>
          <w:rFonts w:ascii="Book Antiqua" w:hAnsi="Book Antiqua" w:cs="Times New Roman"/>
          <w:color w:val="000000" w:themeColor="text1"/>
          <w:sz w:val="28"/>
          <w:szCs w:val="28"/>
        </w:rPr>
        <w:t xml:space="preserve"> a considerar el texto manipulado, o a considerar como ECK</w:t>
      </w:r>
      <w:r w:rsidRPr="00995BA2">
        <w:rPr>
          <w:rFonts w:ascii="Book Antiqua" w:hAnsi="Book Antiqua" w:cs="Times New Roman"/>
          <w:color w:val="000000" w:themeColor="text1"/>
          <w:sz w:val="28"/>
          <w:szCs w:val="28"/>
          <w:vertAlign w:val="superscript"/>
        </w:rPr>
        <w:footnoteReference w:id="39"/>
      </w:r>
      <w:r w:rsidRPr="00995BA2">
        <w:rPr>
          <w:rFonts w:ascii="Book Antiqua" w:hAnsi="Book Antiqua" w:cs="Times New Roman"/>
          <w:color w:val="000000" w:themeColor="text1"/>
          <w:sz w:val="28"/>
          <w:szCs w:val="28"/>
        </w:rPr>
        <w:t xml:space="preserve"> que se utiliza la expresión “</w:t>
      </w:r>
      <w:proofErr w:type="spellStart"/>
      <w:r w:rsidRPr="00995BA2">
        <w:rPr>
          <w:rFonts w:ascii="Book Antiqua" w:hAnsi="Book Antiqua" w:cs="Times New Roman"/>
          <w:i/>
          <w:color w:val="000000" w:themeColor="text1"/>
          <w:sz w:val="28"/>
          <w:szCs w:val="28"/>
        </w:rPr>
        <w:t>ereptorium</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de forma </w:t>
      </w:r>
      <w:proofErr w:type="spellStart"/>
      <w:r w:rsidRPr="00995BA2">
        <w:rPr>
          <w:rFonts w:ascii="Book Antiqua" w:hAnsi="Book Antiqua" w:cs="Times New Roman"/>
          <w:color w:val="000000" w:themeColor="text1"/>
          <w:sz w:val="28"/>
          <w:szCs w:val="28"/>
        </w:rPr>
        <w:t>atécnica</w:t>
      </w:r>
      <w:proofErr w:type="spellEnd"/>
      <w:r w:rsidRPr="00995BA2">
        <w:rPr>
          <w:rFonts w:ascii="Book Antiqua" w:hAnsi="Book Antiqua" w:cs="Times New Roman"/>
          <w:color w:val="000000" w:themeColor="text1"/>
          <w:sz w:val="28"/>
          <w:szCs w:val="28"/>
        </w:rPr>
        <w:t xml:space="preserve">. La explicación que ofrece </w:t>
      </w:r>
      <w:proofErr w:type="spellStart"/>
      <w:r w:rsidRPr="00995BA2">
        <w:rPr>
          <w:rFonts w:ascii="Book Antiqua" w:hAnsi="Book Antiqua" w:cs="Times New Roman"/>
          <w:color w:val="000000" w:themeColor="text1"/>
          <w:sz w:val="28"/>
          <w:szCs w:val="28"/>
        </w:rPr>
        <w:t>G</w:t>
      </w:r>
      <w:r>
        <w:rPr>
          <w:rFonts w:ascii="Book Antiqua" w:hAnsi="Book Antiqua" w:cs="Times New Roman"/>
          <w:color w:val="000000" w:themeColor="text1"/>
          <w:sz w:val="28"/>
          <w:szCs w:val="28"/>
        </w:rPr>
        <w:t>UASCO</w:t>
      </w:r>
      <w:proofErr w:type="spellEnd"/>
      <w:r>
        <w:rPr>
          <w:rFonts w:ascii="Book Antiqua" w:hAnsi="Book Antiqua" w:cs="Times New Roman"/>
          <w:color w:val="000000" w:themeColor="text1"/>
          <w:sz w:val="28"/>
          <w:szCs w:val="28"/>
        </w:rPr>
        <w:t xml:space="preserve"> a</w:t>
      </w:r>
      <w:r w:rsidRPr="00995BA2">
        <w:rPr>
          <w:rFonts w:ascii="Book Antiqua" w:hAnsi="Book Antiqua" w:cs="Times New Roman"/>
          <w:color w:val="000000" w:themeColor="text1"/>
          <w:sz w:val="28"/>
          <w:szCs w:val="28"/>
        </w:rPr>
        <w:t xml:space="preserve"> esta equiparación de efectos </w:t>
      </w:r>
      <w:r>
        <w:rPr>
          <w:rFonts w:ascii="Book Antiqua" w:hAnsi="Book Antiqua" w:cs="Times New Roman"/>
          <w:color w:val="000000" w:themeColor="text1"/>
          <w:sz w:val="28"/>
          <w:szCs w:val="28"/>
        </w:rPr>
        <w:t xml:space="preserve">de la declaración de </w:t>
      </w:r>
      <w:r w:rsidRPr="00995BA2">
        <w:rPr>
          <w:rFonts w:ascii="Book Antiqua" w:hAnsi="Book Antiqua" w:cs="Times New Roman"/>
          <w:i/>
          <w:color w:val="000000" w:themeColor="text1"/>
          <w:sz w:val="28"/>
          <w:szCs w:val="28"/>
        </w:rPr>
        <w:t>bona caduca</w:t>
      </w:r>
      <w:r w:rsidRPr="00995BA2">
        <w:rPr>
          <w:rFonts w:ascii="Book Antiqua" w:hAnsi="Book Antiqua" w:cs="Times New Roman"/>
          <w:color w:val="000000" w:themeColor="text1"/>
          <w:sz w:val="28"/>
          <w:szCs w:val="28"/>
        </w:rPr>
        <w:t xml:space="preserve"> y </w:t>
      </w:r>
      <w:proofErr w:type="gramStart"/>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 xml:space="preserve"> </w:t>
      </w:r>
      <w:r w:rsidRPr="00995BA2">
        <w:rPr>
          <w:rFonts w:ascii="Book Antiqua" w:hAnsi="Book Antiqua" w:cs="Times New Roman"/>
          <w:i/>
          <w:color w:val="000000" w:themeColor="text1"/>
          <w:sz w:val="28"/>
          <w:szCs w:val="28"/>
        </w:rPr>
        <w:t>bona</w:t>
      </w:r>
      <w:proofErr w:type="gram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ereptoria</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puede deberse al interés de la doctrina en el siglo XVI de apuntalar el concepto de indignidad y, en particular, el destino de los bienes del indigno a favor de los parientes, herederos legítimos</w:t>
      </w:r>
      <w:r>
        <w:rPr>
          <w:rFonts w:ascii="Book Antiqua" w:hAnsi="Book Antiqua" w:cs="Times New Roman"/>
          <w:color w:val="000000" w:themeColor="text1"/>
          <w:sz w:val="28"/>
          <w:szCs w:val="28"/>
        </w:rPr>
        <w:t xml:space="preserve"> en lugar del </w:t>
      </w:r>
      <w:r w:rsidRPr="00995BA2">
        <w:rPr>
          <w:rFonts w:ascii="Book Antiqua" w:hAnsi="Book Antiqua" w:cs="Times New Roman"/>
          <w:color w:val="000000" w:themeColor="text1"/>
          <w:sz w:val="28"/>
          <w:szCs w:val="28"/>
        </w:rPr>
        <w:t>Fisco</w:t>
      </w:r>
      <w:r>
        <w:rPr>
          <w:rStyle w:val="Refdenotaalpie"/>
          <w:rFonts w:ascii="Book Antiqua" w:hAnsi="Book Antiqua" w:cs="Times New Roman"/>
          <w:color w:val="000000" w:themeColor="text1"/>
          <w:sz w:val="28"/>
          <w:szCs w:val="28"/>
        </w:rPr>
        <w:footnoteReference w:id="40"/>
      </w:r>
      <w:r w:rsidRPr="00995BA2">
        <w:rPr>
          <w:rFonts w:ascii="Book Antiqua" w:hAnsi="Book Antiqua" w:cs="Times New Roman"/>
          <w:color w:val="000000" w:themeColor="text1"/>
          <w:sz w:val="28"/>
          <w:szCs w:val="28"/>
        </w:rPr>
        <w:t>.</w:t>
      </w:r>
    </w:p>
    <w:p w14:paraId="008563F2"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Una s</w:t>
      </w:r>
      <w:r w:rsidRPr="00995BA2">
        <w:rPr>
          <w:rFonts w:ascii="Book Antiqua" w:hAnsi="Book Antiqua" w:cs="Times New Roman"/>
          <w:color w:val="000000" w:themeColor="text1"/>
          <w:sz w:val="28"/>
          <w:szCs w:val="28"/>
        </w:rPr>
        <w:t xml:space="preserve">egunda observación acerca de este fragmento se refiere a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posible relación entre la </w:t>
      </w:r>
      <w:r w:rsidRPr="00995BA2">
        <w:rPr>
          <w:rFonts w:ascii="Book Antiqua" w:hAnsi="Book Antiqua" w:cs="Times New Roman"/>
          <w:i/>
          <w:color w:val="000000" w:themeColor="text1"/>
          <w:sz w:val="28"/>
          <w:szCs w:val="28"/>
        </w:rPr>
        <w:t xml:space="preserve">lex </w:t>
      </w:r>
      <w:proofErr w:type="spellStart"/>
      <w:r w:rsidRPr="00995BA2">
        <w:rPr>
          <w:rFonts w:ascii="Book Antiqua" w:hAnsi="Book Antiqua" w:cs="Times New Roman"/>
          <w:i/>
          <w:color w:val="000000" w:themeColor="text1"/>
          <w:sz w:val="28"/>
          <w:szCs w:val="28"/>
        </w:rPr>
        <w:t>Papia</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Poppaea</w:t>
      </w:r>
      <w:proofErr w:type="spellEnd"/>
      <w:r w:rsidRPr="00995BA2">
        <w:rPr>
          <w:rFonts w:ascii="Book Antiqua" w:hAnsi="Book Antiqua" w:cs="Times New Roman"/>
          <w:color w:val="000000" w:themeColor="text1"/>
          <w:sz w:val="28"/>
          <w:szCs w:val="28"/>
        </w:rPr>
        <w:t xml:space="preserve"> y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que mencionábamos en las primeras líneas de este trabajo (p. 40). A pesar de que </w:t>
      </w:r>
      <w:r w:rsidRPr="00995BA2">
        <w:rPr>
          <w:rFonts w:ascii="Book Antiqua" w:hAnsi="Book Antiqua" w:cs="Times New Roman"/>
          <w:color w:val="000000" w:themeColor="text1"/>
          <w:sz w:val="28"/>
          <w:szCs w:val="28"/>
        </w:rPr>
        <w:t xml:space="preserve">el texto </w:t>
      </w:r>
      <w:proofErr w:type="spellStart"/>
      <w:r w:rsidRPr="00995BA2">
        <w:rPr>
          <w:rFonts w:ascii="Book Antiqua" w:hAnsi="Book Antiqua" w:cs="Times New Roman"/>
          <w:color w:val="000000" w:themeColor="text1"/>
          <w:sz w:val="28"/>
          <w:szCs w:val="28"/>
        </w:rPr>
        <w:t>ulpiano</w:t>
      </w:r>
      <w:proofErr w:type="spellEnd"/>
      <w:r w:rsidRPr="00995BA2">
        <w:rPr>
          <w:rFonts w:ascii="Book Antiqua" w:hAnsi="Book Antiqua" w:cs="Times New Roman"/>
          <w:color w:val="000000" w:themeColor="text1"/>
          <w:sz w:val="28"/>
          <w:szCs w:val="28"/>
        </w:rPr>
        <w:t xml:space="preserve"> se esfuerce en unirlos, no puede demostrarse que la ley </w:t>
      </w:r>
      <w:proofErr w:type="spellStart"/>
      <w:r>
        <w:rPr>
          <w:rFonts w:ascii="Book Antiqua" w:hAnsi="Book Antiqua" w:cs="Times New Roman"/>
          <w:color w:val="000000" w:themeColor="text1"/>
          <w:sz w:val="28"/>
          <w:szCs w:val="28"/>
        </w:rPr>
        <w:t>augustea</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se dedicara a enunciar casos de indignidad para suceder algo que, como vimos, se había tratado de forma específica</w:t>
      </w:r>
      <w:r>
        <w:rPr>
          <w:rFonts w:ascii="Book Antiqua" w:hAnsi="Book Antiqua" w:cs="Times New Roman"/>
          <w:color w:val="000000" w:themeColor="text1"/>
          <w:sz w:val="28"/>
          <w:szCs w:val="28"/>
        </w:rPr>
        <w:t xml:space="preserve"> en el senadoconsulto </w:t>
      </w:r>
      <w:proofErr w:type="spellStart"/>
      <w:r>
        <w:rPr>
          <w:rFonts w:ascii="Book Antiqua" w:hAnsi="Book Antiqua" w:cs="Times New Roman"/>
          <w:color w:val="000000" w:themeColor="text1"/>
          <w:sz w:val="28"/>
          <w:szCs w:val="28"/>
        </w:rPr>
        <w:t>Silaniano</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o por senadoconsultos posteriores. Puede que la cercanía en el tiempo de la </w:t>
      </w:r>
      <w:r w:rsidRPr="00405114">
        <w:rPr>
          <w:rFonts w:ascii="Book Antiqua" w:hAnsi="Book Antiqua" w:cs="Times New Roman"/>
          <w:i/>
          <w:color w:val="000000" w:themeColor="text1"/>
          <w:sz w:val="28"/>
          <w:szCs w:val="28"/>
        </w:rPr>
        <w:t xml:space="preserve">lex </w:t>
      </w:r>
      <w:proofErr w:type="spellStart"/>
      <w:r w:rsidRPr="00405114">
        <w:rPr>
          <w:rFonts w:ascii="Book Antiqua" w:hAnsi="Book Antiqua" w:cs="Times New Roman"/>
          <w:i/>
          <w:color w:val="000000" w:themeColor="text1"/>
          <w:sz w:val="28"/>
          <w:szCs w:val="28"/>
        </w:rPr>
        <w:t>Papia</w:t>
      </w:r>
      <w:proofErr w:type="spellEnd"/>
      <w:r w:rsidRPr="00405114">
        <w:rPr>
          <w:rFonts w:ascii="Book Antiqua" w:hAnsi="Book Antiqua" w:cs="Times New Roman"/>
          <w:i/>
          <w:color w:val="000000" w:themeColor="text1"/>
          <w:sz w:val="28"/>
          <w:szCs w:val="28"/>
        </w:rPr>
        <w:t xml:space="preserve"> </w:t>
      </w:r>
      <w:proofErr w:type="spellStart"/>
      <w:r w:rsidRPr="00405114">
        <w:rPr>
          <w:rFonts w:ascii="Book Antiqua" w:hAnsi="Book Antiqua" w:cs="Times New Roman"/>
          <w:i/>
          <w:color w:val="000000" w:themeColor="text1"/>
          <w:sz w:val="28"/>
          <w:szCs w:val="28"/>
        </w:rPr>
        <w:t>Poppaea</w:t>
      </w:r>
      <w:proofErr w:type="spellEnd"/>
      <w:r w:rsidRPr="00995BA2">
        <w:rPr>
          <w:rFonts w:ascii="Book Antiqua" w:hAnsi="Book Antiqua" w:cs="Times New Roman"/>
          <w:color w:val="000000" w:themeColor="text1"/>
          <w:sz w:val="28"/>
          <w:szCs w:val="28"/>
        </w:rPr>
        <w:t xml:space="preserve"> (9 d.C.) y </w:t>
      </w:r>
      <w:r>
        <w:rPr>
          <w:rFonts w:ascii="Book Antiqua" w:hAnsi="Book Antiqua" w:cs="Times New Roman"/>
          <w:color w:val="000000" w:themeColor="text1"/>
          <w:sz w:val="28"/>
          <w:szCs w:val="28"/>
        </w:rPr>
        <w:t>d</w:t>
      </w:r>
      <w:r w:rsidRPr="00995BA2">
        <w:rPr>
          <w:rFonts w:ascii="Book Antiqua" w:hAnsi="Book Antiqua" w:cs="Times New Roman"/>
          <w:color w:val="000000" w:themeColor="text1"/>
          <w:sz w:val="28"/>
          <w:szCs w:val="28"/>
        </w:rPr>
        <w:t>el senado</w:t>
      </w:r>
      <w:r>
        <w:rPr>
          <w:rFonts w:ascii="Book Antiqua" w:hAnsi="Book Antiqua" w:cs="Times New Roman"/>
          <w:color w:val="000000" w:themeColor="text1"/>
          <w:sz w:val="28"/>
          <w:szCs w:val="28"/>
        </w:rPr>
        <w:t xml:space="preserve">consulto </w:t>
      </w:r>
      <w:proofErr w:type="spellStart"/>
      <w:r>
        <w:rPr>
          <w:rFonts w:ascii="Book Antiqua" w:hAnsi="Book Antiqua" w:cs="Times New Roman"/>
          <w:color w:val="000000" w:themeColor="text1"/>
          <w:sz w:val="28"/>
          <w:szCs w:val="28"/>
        </w:rPr>
        <w:t>Silaniano</w:t>
      </w:r>
      <w:proofErr w:type="spellEnd"/>
      <w:r>
        <w:rPr>
          <w:rFonts w:ascii="Book Antiqua" w:hAnsi="Book Antiqua" w:cs="Times New Roman"/>
          <w:color w:val="000000" w:themeColor="text1"/>
          <w:sz w:val="28"/>
          <w:szCs w:val="28"/>
        </w:rPr>
        <w:t xml:space="preserve"> favoreciera esa i</w:t>
      </w:r>
      <w:r w:rsidRPr="00995BA2">
        <w:rPr>
          <w:rFonts w:ascii="Book Antiqua" w:hAnsi="Book Antiqua" w:cs="Times New Roman"/>
          <w:color w:val="000000" w:themeColor="text1"/>
          <w:sz w:val="28"/>
          <w:szCs w:val="28"/>
        </w:rPr>
        <w:t xml:space="preserve">dea o </w:t>
      </w:r>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se pretendiera otorgar más fuerza a la institución de la indignidad mediante esa</w:t>
      </w:r>
      <w:r>
        <w:rPr>
          <w:rFonts w:ascii="Book Antiqua" w:hAnsi="Book Antiqua" w:cs="Times New Roman"/>
          <w:color w:val="000000" w:themeColor="text1"/>
          <w:sz w:val="28"/>
          <w:szCs w:val="28"/>
        </w:rPr>
        <w:t xml:space="preserve"> asociación. N</w:t>
      </w:r>
      <w:r w:rsidRPr="00995BA2">
        <w:rPr>
          <w:rFonts w:ascii="Book Antiqua" w:hAnsi="Book Antiqua" w:cs="Times New Roman"/>
          <w:color w:val="000000" w:themeColor="text1"/>
          <w:sz w:val="28"/>
          <w:szCs w:val="28"/>
        </w:rPr>
        <w:t xml:space="preserve">o sería el primer caso de síntesis histórica llevada a cabo por los juristas. Asimismo, rebate el autor la insinuación de </w:t>
      </w:r>
      <w:proofErr w:type="spellStart"/>
      <w:r w:rsidRPr="00995BA2">
        <w:rPr>
          <w:rFonts w:ascii="Book Antiqua" w:hAnsi="Book Antiqua" w:cs="Times New Roman"/>
          <w:color w:val="000000" w:themeColor="text1"/>
          <w:sz w:val="28"/>
          <w:szCs w:val="28"/>
        </w:rPr>
        <w:t>ASTOLFI</w:t>
      </w:r>
      <w:proofErr w:type="spellEnd"/>
      <w:r w:rsidRPr="00995BA2">
        <w:rPr>
          <w:rFonts w:ascii="Book Antiqua" w:hAnsi="Book Antiqua" w:cs="Times New Roman"/>
          <w:color w:val="000000" w:themeColor="text1"/>
          <w:sz w:val="28"/>
          <w:szCs w:val="28"/>
          <w:vertAlign w:val="superscript"/>
        </w:rPr>
        <w:footnoteReference w:id="41"/>
      </w:r>
      <w:r w:rsidRPr="00995BA2">
        <w:rPr>
          <w:rFonts w:ascii="Book Antiqua" w:hAnsi="Book Antiqua" w:cs="Times New Roman"/>
          <w:color w:val="000000" w:themeColor="text1"/>
          <w:sz w:val="28"/>
          <w:szCs w:val="28"/>
        </w:rPr>
        <w:t xml:space="preserve"> de una posible</w:t>
      </w:r>
      <w:r w:rsidRPr="00405114">
        <w:rPr>
          <w:rFonts w:ascii="Book Antiqua" w:hAnsi="Book Antiqua" w:cs="Times New Roman"/>
          <w:i/>
          <w:color w:val="000000" w:themeColor="text1"/>
          <w:sz w:val="28"/>
          <w:szCs w:val="28"/>
        </w:rPr>
        <w:t xml:space="preserve"> </w:t>
      </w:r>
      <w:proofErr w:type="spellStart"/>
      <w:r w:rsidRPr="00405114">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en aquellos tiempos a favor de los delatores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y concluye que el texto </w:t>
      </w:r>
      <w:proofErr w:type="spellStart"/>
      <w:r w:rsidRPr="00995BA2">
        <w:rPr>
          <w:rFonts w:ascii="Book Antiqua" w:hAnsi="Book Antiqua" w:cs="Times New Roman"/>
          <w:color w:val="000000" w:themeColor="text1"/>
          <w:sz w:val="28"/>
          <w:szCs w:val="28"/>
        </w:rPr>
        <w:t>ulpianeo</w:t>
      </w:r>
      <w:proofErr w:type="spellEnd"/>
      <w:r w:rsidRPr="00995BA2">
        <w:rPr>
          <w:rFonts w:ascii="Book Antiqua" w:hAnsi="Book Antiqua" w:cs="Times New Roman"/>
          <w:color w:val="000000" w:themeColor="text1"/>
          <w:sz w:val="28"/>
          <w:szCs w:val="28"/>
        </w:rPr>
        <w:t xml:space="preserve"> en realidad </w:t>
      </w:r>
      <w:r w:rsidRPr="00995BA2">
        <w:rPr>
          <w:rFonts w:ascii="Book Antiqua" w:hAnsi="Book Antiqua" w:cs="Times New Roman"/>
          <w:color w:val="000000" w:themeColor="text1"/>
          <w:sz w:val="28"/>
          <w:szCs w:val="28"/>
        </w:rPr>
        <w:lastRenderedPageBreak/>
        <w:t>pretende</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en su primera frase, estable</w:t>
      </w:r>
      <w:r>
        <w:rPr>
          <w:rFonts w:ascii="Book Antiqua" w:hAnsi="Book Antiqua" w:cs="Times New Roman"/>
          <w:color w:val="000000" w:themeColor="text1"/>
          <w:sz w:val="28"/>
          <w:szCs w:val="28"/>
        </w:rPr>
        <w:t xml:space="preserve">cer que la ley es la fuente de </w:t>
      </w:r>
      <w:r w:rsidRPr="00995BA2">
        <w:rPr>
          <w:rFonts w:ascii="Book Antiqua" w:hAnsi="Book Antiqua" w:cs="Times New Roman"/>
          <w:color w:val="000000" w:themeColor="text1"/>
          <w:sz w:val="28"/>
          <w:szCs w:val="28"/>
        </w:rPr>
        <w:t xml:space="preserve">creación de los supuestos de indignidad que acaba con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 los bienes del indigno</w:t>
      </w:r>
      <w:r>
        <w:rPr>
          <w:rFonts w:ascii="Book Antiqua" w:hAnsi="Book Antiqua" w:cs="Times New Roman"/>
          <w:color w:val="000000" w:themeColor="text1"/>
          <w:sz w:val="28"/>
          <w:szCs w:val="28"/>
        </w:rPr>
        <w:t xml:space="preserve"> (</w:t>
      </w:r>
      <w:r w:rsidRPr="00603FCC">
        <w:rPr>
          <w:rFonts w:ascii="Book Antiqua" w:hAnsi="Book Antiqua" w:cs="Times New Roman"/>
          <w:color w:val="000000" w:themeColor="text1"/>
          <w:sz w:val="28"/>
          <w:szCs w:val="28"/>
        </w:rPr>
        <w:t xml:space="preserve">p. 105, </w:t>
      </w:r>
      <w:proofErr w:type="spellStart"/>
      <w:r w:rsidRPr="00603FCC">
        <w:rPr>
          <w:rFonts w:ascii="Book Antiqua" w:hAnsi="Book Antiqua" w:cs="Times New Roman"/>
          <w:color w:val="000000" w:themeColor="text1"/>
          <w:sz w:val="28"/>
          <w:szCs w:val="28"/>
        </w:rPr>
        <w:t>nt</w:t>
      </w:r>
      <w:proofErr w:type="spellEnd"/>
      <w:r w:rsidRPr="00603FCC">
        <w:rPr>
          <w:rFonts w:ascii="Book Antiqua" w:hAnsi="Book Antiqua" w:cs="Times New Roman"/>
          <w:color w:val="000000" w:themeColor="text1"/>
          <w:sz w:val="28"/>
          <w:szCs w:val="28"/>
        </w:rPr>
        <w:t>. 52</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al igual que la </w:t>
      </w:r>
      <w:r w:rsidRPr="00995BA2">
        <w:rPr>
          <w:rFonts w:ascii="Book Antiqua" w:hAnsi="Book Antiqua" w:cs="Times New Roman"/>
          <w:i/>
          <w:color w:val="000000" w:themeColor="text1"/>
          <w:sz w:val="28"/>
          <w:szCs w:val="28"/>
        </w:rPr>
        <w:t xml:space="preserve">lex </w:t>
      </w:r>
      <w:proofErr w:type="spellStart"/>
      <w:r w:rsidRPr="00995BA2">
        <w:rPr>
          <w:rFonts w:ascii="Book Antiqua" w:hAnsi="Book Antiqua" w:cs="Times New Roman"/>
          <w:i/>
          <w:color w:val="000000" w:themeColor="text1"/>
          <w:sz w:val="28"/>
          <w:szCs w:val="28"/>
        </w:rPr>
        <w:t>Papia</w:t>
      </w:r>
      <w:proofErr w:type="spellEnd"/>
      <w:r w:rsidRPr="00995BA2">
        <w:rPr>
          <w:rFonts w:ascii="Book Antiqua" w:hAnsi="Book Antiqua" w:cs="Times New Roman"/>
          <w:i/>
          <w:color w:val="000000" w:themeColor="text1"/>
          <w:sz w:val="28"/>
          <w:szCs w:val="28"/>
        </w:rPr>
        <w:t xml:space="preserve"> </w:t>
      </w:r>
      <w:proofErr w:type="spellStart"/>
      <w:proofErr w:type="gramStart"/>
      <w:r w:rsidRPr="00995BA2">
        <w:rPr>
          <w:rFonts w:ascii="Book Antiqua" w:hAnsi="Book Antiqua" w:cs="Times New Roman"/>
          <w:i/>
          <w:color w:val="000000" w:themeColor="text1"/>
          <w:sz w:val="28"/>
          <w:szCs w:val="28"/>
        </w:rPr>
        <w:t>Poppaea</w:t>
      </w:r>
      <w:proofErr w:type="spellEnd"/>
      <w:r w:rsidRPr="00995BA2">
        <w:rPr>
          <w:rFonts w:ascii="Book Antiqua" w:hAnsi="Book Antiqua" w:cs="Times New Roman"/>
          <w:color w:val="000000" w:themeColor="text1"/>
          <w:sz w:val="28"/>
          <w:szCs w:val="28"/>
        </w:rPr>
        <w:t xml:space="preserve">  consideraba</w:t>
      </w:r>
      <w:proofErr w:type="gramEnd"/>
      <w:r w:rsidRPr="00995BA2">
        <w:rPr>
          <w:rFonts w:ascii="Book Antiqua" w:hAnsi="Book Antiqua" w:cs="Times New Roman"/>
          <w:color w:val="000000" w:themeColor="text1"/>
          <w:sz w:val="28"/>
          <w:szCs w:val="28"/>
        </w:rPr>
        <w:t xml:space="preserve"> la adquisición del dominio sobre los bienes </w:t>
      </w:r>
      <w:proofErr w:type="spellStart"/>
      <w:r w:rsidRPr="00995BA2">
        <w:rPr>
          <w:rFonts w:ascii="Book Antiqua" w:hAnsi="Book Antiqua" w:cs="Times New Roman"/>
          <w:color w:val="000000" w:themeColor="text1"/>
          <w:sz w:val="28"/>
          <w:szCs w:val="28"/>
        </w:rPr>
        <w:t>caducarios</w:t>
      </w:r>
      <w:proofErr w:type="spellEnd"/>
      <w:r>
        <w:rPr>
          <w:rFonts w:ascii="Book Antiqua" w:hAnsi="Book Antiqua" w:cs="Times New Roman"/>
          <w:color w:val="000000" w:themeColor="text1"/>
          <w:sz w:val="28"/>
          <w:szCs w:val="28"/>
        </w:rPr>
        <w:t xml:space="preserve"> (p.106). </w:t>
      </w:r>
    </w:p>
    <w:p w14:paraId="1857EB8C"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Antes de abordar el estudio de la indignidad en la etapa justinianea, es conveniente hacer referencia a dos supuestos que muestran también indicios de manipulación y que suponen un viraje en la tendencia de favorecimiento a particulares en lugar </w:t>
      </w:r>
      <w:proofErr w:type="gramStart"/>
      <w:r>
        <w:rPr>
          <w:rFonts w:ascii="Book Antiqua" w:hAnsi="Book Antiqua" w:cs="Times New Roman"/>
          <w:color w:val="000000" w:themeColor="text1"/>
          <w:sz w:val="28"/>
          <w:szCs w:val="28"/>
        </w:rPr>
        <w:t>de  a</w:t>
      </w:r>
      <w:proofErr w:type="gramEnd"/>
      <w:r>
        <w:rPr>
          <w:rFonts w:ascii="Book Antiqua" w:hAnsi="Book Antiqua" w:cs="Times New Roman"/>
          <w:color w:val="000000" w:themeColor="text1"/>
          <w:sz w:val="28"/>
          <w:szCs w:val="28"/>
        </w:rPr>
        <w:t xml:space="preserve"> las arcas del Estado. </w:t>
      </w:r>
    </w:p>
    <w:p w14:paraId="7FF408E9"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D.</w:t>
      </w:r>
      <w:r w:rsidRPr="00995BA2">
        <w:rPr>
          <w:rFonts w:ascii="Book Antiqua" w:hAnsi="Book Antiqua" w:cs="Times New Roman"/>
          <w:color w:val="000000" w:themeColor="text1"/>
          <w:sz w:val="28"/>
          <w:szCs w:val="28"/>
        </w:rPr>
        <w:t xml:space="preserve">34,9,13 (Papiniano, 32 </w:t>
      </w:r>
      <w:proofErr w:type="spellStart"/>
      <w:r w:rsidRPr="00995BA2">
        <w:rPr>
          <w:rFonts w:ascii="Book Antiqua" w:hAnsi="Book Antiqua" w:cs="Times New Roman"/>
          <w:i/>
          <w:color w:val="000000" w:themeColor="text1"/>
          <w:sz w:val="28"/>
          <w:szCs w:val="28"/>
        </w:rPr>
        <w:t>quaestionum</w:t>
      </w:r>
      <w:proofErr w:type="spellEnd"/>
      <w:r w:rsidRPr="00995BA2">
        <w:rPr>
          <w:rFonts w:ascii="Book Antiqua" w:hAnsi="Book Antiqua" w:cs="Times New Roman"/>
          <w:color w:val="000000" w:themeColor="text1"/>
          <w:sz w:val="28"/>
          <w:szCs w:val="28"/>
        </w:rPr>
        <w:t xml:space="preserve">) declara indigna de suceder </w:t>
      </w:r>
      <w:r>
        <w:rPr>
          <w:rFonts w:ascii="Book Antiqua" w:hAnsi="Book Antiqua" w:cs="Times New Roman"/>
          <w:color w:val="000000" w:themeColor="text1"/>
          <w:sz w:val="28"/>
          <w:szCs w:val="28"/>
        </w:rPr>
        <w:t xml:space="preserve">a la mujer casada con su </w:t>
      </w:r>
      <w:r w:rsidRPr="00995BA2">
        <w:rPr>
          <w:rFonts w:ascii="Book Antiqua" w:hAnsi="Book Antiqua" w:cs="Times New Roman"/>
          <w:color w:val="000000" w:themeColor="text1"/>
          <w:sz w:val="28"/>
          <w:szCs w:val="28"/>
        </w:rPr>
        <w:t>cómplice de adulterio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por la conculcación de la </w:t>
      </w:r>
      <w:r w:rsidRPr="00995BA2">
        <w:rPr>
          <w:rFonts w:ascii="Book Antiqua" w:hAnsi="Book Antiqua" w:cs="Times New Roman"/>
          <w:i/>
          <w:color w:val="000000" w:themeColor="text1"/>
          <w:sz w:val="28"/>
          <w:szCs w:val="28"/>
        </w:rPr>
        <w:t xml:space="preserve">lex Iulia de </w:t>
      </w:r>
      <w:proofErr w:type="spellStart"/>
      <w:r w:rsidRPr="00995BA2">
        <w:rPr>
          <w:rFonts w:ascii="Book Antiqua" w:hAnsi="Book Antiqua" w:cs="Times New Roman"/>
          <w:i/>
          <w:color w:val="000000" w:themeColor="text1"/>
          <w:sz w:val="28"/>
          <w:szCs w:val="28"/>
        </w:rPr>
        <w:t>adulteriis</w:t>
      </w:r>
      <w:proofErr w:type="spellEnd"/>
      <w:r>
        <w:rPr>
          <w:rFonts w:ascii="Book Antiqua" w:hAnsi="Book Antiqua" w:cs="Times New Roman"/>
          <w:i/>
          <w:color w:val="000000" w:themeColor="text1"/>
          <w:sz w:val="28"/>
          <w:szCs w:val="28"/>
        </w:rPr>
        <w:t xml:space="preserve"> </w:t>
      </w:r>
      <w:r w:rsidRPr="00076297">
        <w:rPr>
          <w:rFonts w:ascii="Book Antiqua" w:hAnsi="Book Antiqua" w:cs="Times New Roman"/>
          <w:color w:val="000000" w:themeColor="text1"/>
          <w:sz w:val="28"/>
          <w:szCs w:val="28"/>
        </w:rPr>
        <w:t>(p.106).</w:t>
      </w:r>
      <w:r>
        <w:rPr>
          <w:rFonts w:ascii="Book Antiqua" w:hAnsi="Book Antiqua" w:cs="Times New Roman"/>
          <w:color w:val="000000" w:themeColor="text1"/>
          <w:sz w:val="28"/>
          <w:szCs w:val="28"/>
        </w:rPr>
        <w:t xml:space="preserve"> El m</w:t>
      </w:r>
      <w:r w:rsidRPr="00995BA2">
        <w:rPr>
          <w:rFonts w:ascii="Book Antiqua" w:hAnsi="Book Antiqua" w:cs="Times New Roman"/>
          <w:color w:val="000000" w:themeColor="text1"/>
          <w:sz w:val="28"/>
          <w:szCs w:val="28"/>
        </w:rPr>
        <w:t>atrimonio era invá</w:t>
      </w:r>
      <w:r>
        <w:rPr>
          <w:rFonts w:ascii="Book Antiqua" w:hAnsi="Book Antiqua" w:cs="Times New Roman"/>
          <w:color w:val="000000" w:themeColor="text1"/>
          <w:sz w:val="28"/>
          <w:szCs w:val="28"/>
        </w:rPr>
        <w:t xml:space="preserve">lido, pero la curiosidad del caso es que </w:t>
      </w:r>
      <w:r w:rsidRPr="00995BA2">
        <w:rPr>
          <w:rFonts w:ascii="Book Antiqua" w:hAnsi="Book Antiqua" w:cs="Times New Roman"/>
          <w:color w:val="000000" w:themeColor="text1"/>
          <w:sz w:val="28"/>
          <w:szCs w:val="28"/>
        </w:rPr>
        <w:t>a la mujer no se la había condenado</w:t>
      </w:r>
      <w:r>
        <w:rPr>
          <w:rFonts w:ascii="Book Antiqua" w:hAnsi="Book Antiqua" w:cs="Times New Roman"/>
          <w:color w:val="000000" w:themeColor="text1"/>
          <w:sz w:val="28"/>
          <w:szCs w:val="28"/>
        </w:rPr>
        <w:t xml:space="preserve"> por adulterio, </w:t>
      </w:r>
      <w:r w:rsidRPr="00995BA2">
        <w:rPr>
          <w:rFonts w:ascii="Book Antiqua" w:hAnsi="Book Antiqua" w:cs="Times New Roman"/>
          <w:color w:val="000000" w:themeColor="text1"/>
          <w:sz w:val="28"/>
          <w:szCs w:val="28"/>
        </w:rPr>
        <w:t xml:space="preserve">aunque sí al cómplice. </w:t>
      </w:r>
      <w:r>
        <w:rPr>
          <w:rFonts w:ascii="Book Antiqua" w:hAnsi="Book Antiqua" w:cs="Times New Roman"/>
          <w:color w:val="000000" w:themeColor="text1"/>
          <w:sz w:val="28"/>
          <w:szCs w:val="28"/>
        </w:rPr>
        <w:t xml:space="preserve">En cualquier caso, los bienes dejados por el esposo fueron </w:t>
      </w:r>
      <w:r w:rsidRPr="00995BA2">
        <w:rPr>
          <w:rFonts w:ascii="Book Antiqua" w:hAnsi="Book Antiqua" w:cs="Times New Roman"/>
          <w:color w:val="000000" w:themeColor="text1"/>
          <w:sz w:val="28"/>
          <w:szCs w:val="28"/>
        </w:rPr>
        <w:t>detraídos por el Erario. Se trata de un supuesto de incapacidad para suceder transformado</w:t>
      </w:r>
      <w:r>
        <w:rPr>
          <w:rFonts w:ascii="Book Antiqua" w:hAnsi="Book Antiqua" w:cs="Times New Roman"/>
          <w:color w:val="000000" w:themeColor="text1"/>
          <w:sz w:val="28"/>
          <w:szCs w:val="28"/>
        </w:rPr>
        <w:t xml:space="preserve"> por los compiladores </w:t>
      </w:r>
      <w:r w:rsidRPr="00995BA2">
        <w:rPr>
          <w:rFonts w:ascii="Book Antiqua" w:hAnsi="Book Antiqua" w:cs="Times New Roman"/>
          <w:color w:val="000000" w:themeColor="text1"/>
          <w:sz w:val="28"/>
          <w:szCs w:val="28"/>
        </w:rPr>
        <w:t xml:space="preserve">en causa de indignidad. </w:t>
      </w:r>
      <w:r>
        <w:rPr>
          <w:rFonts w:ascii="Book Antiqua" w:hAnsi="Book Antiqua" w:cs="Times New Roman"/>
          <w:color w:val="000000" w:themeColor="text1"/>
          <w:sz w:val="28"/>
          <w:szCs w:val="28"/>
        </w:rPr>
        <w:t xml:space="preserve">El mismo recorrido tiene </w:t>
      </w:r>
      <w:r w:rsidRPr="00995BA2">
        <w:rPr>
          <w:rFonts w:ascii="Book Antiqua" w:hAnsi="Book Antiqua" w:cs="Times New Roman"/>
          <w:color w:val="000000" w:themeColor="text1"/>
          <w:sz w:val="28"/>
          <w:szCs w:val="28"/>
        </w:rPr>
        <w:t xml:space="preserve">D. 34,9,14 (Papiniano, 33 </w:t>
      </w:r>
      <w:proofErr w:type="spellStart"/>
      <w:r w:rsidRPr="00995BA2">
        <w:rPr>
          <w:rFonts w:ascii="Book Antiqua" w:hAnsi="Book Antiqua" w:cs="Times New Roman"/>
          <w:i/>
          <w:color w:val="000000" w:themeColor="text1"/>
          <w:sz w:val="28"/>
          <w:szCs w:val="28"/>
        </w:rPr>
        <w:t>quaestionum</w:t>
      </w:r>
      <w:proofErr w:type="spellEnd"/>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 xml:space="preserve">declara indigna </w:t>
      </w:r>
      <w:r>
        <w:rPr>
          <w:rFonts w:ascii="Book Antiqua" w:hAnsi="Book Antiqua" w:cs="Times New Roman"/>
          <w:color w:val="000000" w:themeColor="text1"/>
          <w:sz w:val="28"/>
          <w:szCs w:val="28"/>
        </w:rPr>
        <w:t xml:space="preserve">a una mujer </w:t>
      </w:r>
      <w:r w:rsidRPr="00995BA2">
        <w:rPr>
          <w:rFonts w:ascii="Book Antiqua" w:hAnsi="Book Antiqua" w:cs="Times New Roman"/>
          <w:color w:val="000000" w:themeColor="text1"/>
          <w:sz w:val="28"/>
          <w:szCs w:val="28"/>
        </w:rPr>
        <w:t xml:space="preserve">para heredar </w:t>
      </w:r>
      <w:r>
        <w:rPr>
          <w:rFonts w:ascii="Book Antiqua" w:hAnsi="Book Antiqua" w:cs="Times New Roman"/>
          <w:color w:val="000000" w:themeColor="text1"/>
          <w:sz w:val="28"/>
          <w:szCs w:val="28"/>
        </w:rPr>
        <w:t xml:space="preserve">al hombre con quien </w:t>
      </w:r>
      <w:r w:rsidRPr="00995BA2">
        <w:rPr>
          <w:rFonts w:ascii="Book Antiqua" w:hAnsi="Book Antiqua" w:cs="Times New Roman"/>
          <w:color w:val="000000" w:themeColor="text1"/>
          <w:sz w:val="28"/>
          <w:szCs w:val="28"/>
        </w:rPr>
        <w:t>cometi</w:t>
      </w:r>
      <w:r>
        <w:rPr>
          <w:rFonts w:ascii="Book Antiqua" w:hAnsi="Book Antiqua" w:cs="Times New Roman"/>
          <w:color w:val="000000" w:themeColor="text1"/>
          <w:sz w:val="28"/>
          <w:szCs w:val="28"/>
        </w:rPr>
        <w:t>ó</w:t>
      </w:r>
      <w:r w:rsidRPr="00995BA2">
        <w:rPr>
          <w:rFonts w:ascii="Book Antiqua" w:hAnsi="Book Antiqua" w:cs="Times New Roman"/>
          <w:color w:val="000000" w:themeColor="text1"/>
          <w:sz w:val="28"/>
          <w:szCs w:val="28"/>
        </w:rPr>
        <w:t xml:space="preserve"> estupro</w:t>
      </w:r>
      <w:r>
        <w:rPr>
          <w:rFonts w:ascii="Book Antiqua" w:hAnsi="Book Antiqua" w:cs="Times New Roman"/>
          <w:color w:val="000000" w:themeColor="text1"/>
          <w:sz w:val="28"/>
          <w:szCs w:val="28"/>
        </w:rPr>
        <w:t xml:space="preserve"> (p. 109). </w:t>
      </w:r>
    </w:p>
    <w:p w14:paraId="5006E10C"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El c</w:t>
      </w:r>
      <w:r w:rsidRPr="00995BA2">
        <w:rPr>
          <w:rFonts w:ascii="Book Antiqua" w:hAnsi="Book Antiqua" w:cs="Times New Roman"/>
          <w:color w:val="000000" w:themeColor="text1"/>
          <w:sz w:val="28"/>
          <w:szCs w:val="28"/>
        </w:rPr>
        <w:t>oncepto justinianeo de indignidad</w:t>
      </w:r>
      <w:r>
        <w:rPr>
          <w:rFonts w:ascii="Book Antiqua" w:hAnsi="Book Antiqua" w:cs="Times New Roman"/>
          <w:color w:val="000000" w:themeColor="text1"/>
          <w:sz w:val="28"/>
          <w:szCs w:val="28"/>
        </w:rPr>
        <w:t xml:space="preserve"> (pp.106-124) destaca, por un lado, por </w:t>
      </w:r>
      <w:r w:rsidRPr="00995BA2">
        <w:rPr>
          <w:rFonts w:ascii="Book Antiqua" w:hAnsi="Book Antiqua" w:cs="Times New Roman"/>
          <w:color w:val="000000" w:themeColor="text1"/>
          <w:sz w:val="28"/>
          <w:szCs w:val="28"/>
        </w:rPr>
        <w:t>el interés</w:t>
      </w:r>
      <w:r>
        <w:rPr>
          <w:rFonts w:ascii="Book Antiqua" w:hAnsi="Book Antiqua" w:cs="Times New Roman"/>
          <w:color w:val="000000" w:themeColor="text1"/>
          <w:sz w:val="28"/>
          <w:szCs w:val="28"/>
        </w:rPr>
        <w:t xml:space="preserve"> del emperador</w:t>
      </w:r>
      <w:r w:rsidRPr="00995BA2">
        <w:rPr>
          <w:rFonts w:ascii="Book Antiqua" w:hAnsi="Book Antiqua" w:cs="Times New Roman"/>
          <w:color w:val="000000" w:themeColor="text1"/>
          <w:sz w:val="28"/>
          <w:szCs w:val="28"/>
        </w:rPr>
        <w:t xml:space="preserve"> en recoger los supuestos antiguos</w:t>
      </w:r>
      <w:r w:rsidRPr="00995BA2">
        <w:rPr>
          <w:rFonts w:ascii="Book Antiqua" w:hAnsi="Book Antiqua" w:cs="Times New Roman"/>
          <w:color w:val="000000" w:themeColor="text1"/>
          <w:sz w:val="28"/>
          <w:szCs w:val="28"/>
          <w:vertAlign w:val="superscript"/>
        </w:rPr>
        <w:footnoteReference w:id="42"/>
      </w:r>
      <w:r w:rsidRPr="00995BA2">
        <w:rPr>
          <w:rFonts w:ascii="Book Antiqua" w:hAnsi="Book Antiqua" w:cs="Times New Roman"/>
          <w:color w:val="000000" w:themeColor="text1"/>
          <w:sz w:val="28"/>
          <w:szCs w:val="28"/>
        </w:rPr>
        <w:t xml:space="preserve"> y sistematizarlos y, por </w:t>
      </w:r>
      <w:proofErr w:type="gramStart"/>
      <w:r w:rsidRPr="00995BA2">
        <w:rPr>
          <w:rFonts w:ascii="Book Antiqua" w:hAnsi="Book Antiqua" w:cs="Times New Roman"/>
          <w:color w:val="000000" w:themeColor="text1"/>
          <w:sz w:val="28"/>
          <w:szCs w:val="28"/>
        </w:rPr>
        <w:t>otr</w:t>
      </w:r>
      <w:r>
        <w:rPr>
          <w:rFonts w:ascii="Book Antiqua" w:hAnsi="Book Antiqua" w:cs="Times New Roman"/>
          <w:color w:val="000000" w:themeColor="text1"/>
          <w:sz w:val="28"/>
          <w:szCs w:val="28"/>
        </w:rPr>
        <w:t>o</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por</w:t>
      </w:r>
      <w:proofErr w:type="gramEnd"/>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conce</w:t>
      </w:r>
      <w:r>
        <w:rPr>
          <w:rFonts w:ascii="Book Antiqua" w:hAnsi="Book Antiqua" w:cs="Times New Roman"/>
          <w:color w:val="000000" w:themeColor="text1"/>
          <w:sz w:val="28"/>
          <w:szCs w:val="28"/>
        </w:rPr>
        <w:t>sión, de</w:t>
      </w:r>
      <w:r w:rsidRPr="00995BA2">
        <w:rPr>
          <w:rFonts w:ascii="Book Antiqua" w:hAnsi="Book Antiqua" w:cs="Times New Roman"/>
          <w:color w:val="000000" w:themeColor="text1"/>
          <w:sz w:val="28"/>
          <w:szCs w:val="28"/>
        </w:rPr>
        <w:t xml:space="preserve"> nuevo</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lastRenderedPageBreak/>
        <w:t>al Fisco</w:t>
      </w:r>
      <w:r>
        <w:rPr>
          <w:rFonts w:ascii="Book Antiqua" w:hAnsi="Book Antiqua" w:cs="Times New Roman"/>
          <w:color w:val="000000" w:themeColor="text1"/>
          <w:sz w:val="28"/>
          <w:szCs w:val="28"/>
        </w:rPr>
        <w:t xml:space="preserve"> de </w:t>
      </w:r>
      <w:r w:rsidRPr="00995BA2">
        <w:rPr>
          <w:rFonts w:ascii="Book Antiqua" w:hAnsi="Book Antiqua" w:cs="Times New Roman"/>
          <w:color w:val="000000" w:themeColor="text1"/>
          <w:sz w:val="28"/>
          <w:szCs w:val="28"/>
        </w:rPr>
        <w:t>una ventajosa posición</w:t>
      </w:r>
      <w:r>
        <w:rPr>
          <w:rFonts w:ascii="Book Antiqua" w:hAnsi="Book Antiqua" w:cs="Times New Roman"/>
          <w:color w:val="000000" w:themeColor="text1"/>
          <w:sz w:val="28"/>
          <w:szCs w:val="28"/>
        </w:rPr>
        <w:t xml:space="preserve"> (p. 107), al menos para los </w:t>
      </w:r>
      <w:r w:rsidRPr="00995BA2">
        <w:rPr>
          <w:rFonts w:ascii="Book Antiqua" w:hAnsi="Book Antiqua" w:cs="Times New Roman"/>
          <w:color w:val="000000" w:themeColor="text1"/>
          <w:sz w:val="28"/>
          <w:szCs w:val="28"/>
        </w:rPr>
        <w:t>casos más antiguos y heredados de la legislación del Principado.</w:t>
      </w:r>
    </w:p>
    <w:p w14:paraId="32F4581C"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En efecto, en C.6,51,1,12 </w:t>
      </w:r>
      <w:r w:rsidRPr="000B41CE">
        <w:rPr>
          <w:rFonts w:ascii="Book Antiqua" w:hAnsi="Book Antiqua" w:cs="Times New Roman"/>
          <w:i/>
          <w:color w:val="000000" w:themeColor="text1"/>
          <w:sz w:val="28"/>
          <w:szCs w:val="28"/>
        </w:rPr>
        <w:t xml:space="preserve">Imp. </w:t>
      </w:r>
      <w:proofErr w:type="spellStart"/>
      <w:r w:rsidRPr="000B41CE">
        <w:rPr>
          <w:rFonts w:ascii="Book Antiqua" w:hAnsi="Book Antiqua" w:cs="Times New Roman"/>
          <w:i/>
          <w:color w:val="000000" w:themeColor="text1"/>
          <w:sz w:val="28"/>
          <w:szCs w:val="28"/>
        </w:rPr>
        <w:t>Iustinianus</w:t>
      </w:r>
      <w:proofErr w:type="spellEnd"/>
      <w:r w:rsidRPr="000B41CE">
        <w:rPr>
          <w:rFonts w:ascii="Book Antiqua" w:hAnsi="Book Antiqua" w:cs="Times New Roman"/>
          <w:i/>
          <w:color w:val="000000" w:themeColor="text1"/>
          <w:sz w:val="28"/>
          <w:szCs w:val="28"/>
        </w:rPr>
        <w:t xml:space="preserve"> A</w:t>
      </w:r>
      <w:r>
        <w:rPr>
          <w:rFonts w:ascii="Book Antiqua" w:hAnsi="Book Antiqua" w:cs="Times New Roman"/>
          <w:i/>
          <w:color w:val="000000" w:themeColor="text1"/>
          <w:sz w:val="28"/>
          <w:szCs w:val="28"/>
        </w:rPr>
        <w:t>.</w:t>
      </w:r>
      <w:r w:rsidRPr="000B41CE">
        <w:rPr>
          <w:rFonts w:ascii="Book Antiqua" w:hAnsi="Book Antiqua" w:cs="Times New Roman"/>
          <w:i/>
          <w:color w:val="000000" w:themeColor="text1"/>
          <w:sz w:val="28"/>
          <w:szCs w:val="28"/>
        </w:rPr>
        <w:t xml:space="preserve"> </w:t>
      </w:r>
      <w:proofErr w:type="spellStart"/>
      <w:r w:rsidRPr="000B41CE">
        <w:rPr>
          <w:rFonts w:ascii="Book Antiqua" w:hAnsi="Book Antiqua" w:cs="Times New Roman"/>
          <w:i/>
          <w:color w:val="000000" w:themeColor="text1"/>
          <w:sz w:val="28"/>
          <w:szCs w:val="28"/>
        </w:rPr>
        <w:t>s</w:t>
      </w:r>
      <w:r>
        <w:rPr>
          <w:rFonts w:ascii="Book Antiqua" w:hAnsi="Book Antiqua" w:cs="Times New Roman"/>
          <w:i/>
          <w:color w:val="000000" w:themeColor="text1"/>
          <w:sz w:val="28"/>
          <w:szCs w:val="28"/>
        </w:rPr>
        <w:t>enatui</w:t>
      </w:r>
      <w:proofErr w:type="spellEnd"/>
      <w:r>
        <w:rPr>
          <w:rFonts w:ascii="Book Antiqua" w:hAnsi="Book Antiqua" w:cs="Times New Roman"/>
          <w:i/>
          <w:color w:val="000000" w:themeColor="text1"/>
          <w:sz w:val="28"/>
          <w:szCs w:val="28"/>
        </w:rPr>
        <w:t xml:space="preserve"> </w:t>
      </w:r>
      <w:proofErr w:type="spellStart"/>
      <w:r w:rsidRPr="000B41CE">
        <w:rPr>
          <w:rFonts w:ascii="Book Antiqua" w:hAnsi="Book Antiqua" w:cs="Times New Roman"/>
          <w:i/>
          <w:color w:val="000000" w:themeColor="text1"/>
          <w:sz w:val="28"/>
          <w:szCs w:val="28"/>
        </w:rPr>
        <w:t>urbis</w:t>
      </w:r>
      <w:proofErr w:type="spellEnd"/>
      <w:r w:rsidRPr="000B41CE">
        <w:rPr>
          <w:rFonts w:ascii="Book Antiqua" w:hAnsi="Book Antiqua" w:cs="Times New Roman"/>
          <w:i/>
          <w:color w:val="000000" w:themeColor="text1"/>
          <w:sz w:val="28"/>
          <w:szCs w:val="28"/>
        </w:rPr>
        <w:t xml:space="preserve"> </w:t>
      </w:r>
      <w:proofErr w:type="spellStart"/>
      <w:r w:rsidRPr="000B41CE">
        <w:rPr>
          <w:rFonts w:ascii="Book Antiqua" w:hAnsi="Book Antiqua" w:cs="Times New Roman"/>
          <w:i/>
          <w:color w:val="000000" w:themeColor="text1"/>
          <w:sz w:val="28"/>
          <w:szCs w:val="28"/>
        </w:rPr>
        <w:t>Constantinopolis</w:t>
      </w:r>
      <w:proofErr w:type="spellEnd"/>
      <w:r>
        <w:rPr>
          <w:rFonts w:ascii="Book Antiqua" w:hAnsi="Book Antiqua" w:cs="Times New Roman"/>
          <w:color w:val="000000" w:themeColor="text1"/>
          <w:sz w:val="28"/>
          <w:szCs w:val="28"/>
        </w:rPr>
        <w:t xml:space="preserve"> del </w:t>
      </w:r>
      <w:proofErr w:type="gramStart"/>
      <w:r>
        <w:rPr>
          <w:rFonts w:ascii="Book Antiqua" w:hAnsi="Book Antiqua" w:cs="Times New Roman"/>
          <w:color w:val="000000" w:themeColor="text1"/>
          <w:sz w:val="28"/>
          <w:szCs w:val="28"/>
        </w:rPr>
        <w:t>año  534</w:t>
      </w:r>
      <w:proofErr w:type="gramEnd"/>
      <w:r>
        <w:rPr>
          <w:rFonts w:ascii="Book Antiqua" w:hAnsi="Book Antiqua" w:cs="Times New Roman"/>
          <w:color w:val="000000" w:themeColor="text1"/>
          <w:sz w:val="28"/>
          <w:szCs w:val="28"/>
        </w:rPr>
        <w:t xml:space="preserve">  se a</w:t>
      </w:r>
      <w:r w:rsidRPr="00995BA2">
        <w:rPr>
          <w:rFonts w:ascii="Book Antiqua" w:hAnsi="Book Antiqua" w:cs="Times New Roman"/>
          <w:color w:val="000000" w:themeColor="text1"/>
          <w:sz w:val="28"/>
          <w:szCs w:val="28"/>
        </w:rPr>
        <w:t>bre la puerta a la sucesión de los hijos del indigno</w:t>
      </w:r>
      <w:r>
        <w:rPr>
          <w:rFonts w:ascii="Book Antiqua" w:hAnsi="Book Antiqua" w:cs="Times New Roman"/>
          <w:color w:val="000000" w:themeColor="text1"/>
          <w:sz w:val="28"/>
          <w:szCs w:val="28"/>
        </w:rPr>
        <w:t xml:space="preserve"> (p. 110). Se trata de un </w:t>
      </w:r>
      <w:r w:rsidRPr="00995BA2">
        <w:rPr>
          <w:rFonts w:ascii="Book Antiqua" w:hAnsi="Book Antiqua" w:cs="Times New Roman"/>
          <w:color w:val="000000" w:themeColor="text1"/>
          <w:sz w:val="28"/>
          <w:szCs w:val="28"/>
        </w:rPr>
        <w:t xml:space="preserve">fragmento </w:t>
      </w:r>
      <w:r>
        <w:rPr>
          <w:rFonts w:ascii="Book Antiqua" w:hAnsi="Book Antiqua" w:cs="Times New Roman"/>
          <w:color w:val="000000" w:themeColor="text1"/>
          <w:sz w:val="28"/>
          <w:szCs w:val="28"/>
        </w:rPr>
        <w:t xml:space="preserve">del </w:t>
      </w:r>
      <w:r w:rsidRPr="00995BA2">
        <w:rPr>
          <w:rFonts w:ascii="Book Antiqua" w:hAnsi="Book Antiqua" w:cs="Times New Roman"/>
          <w:color w:val="000000" w:themeColor="text1"/>
          <w:sz w:val="28"/>
          <w:szCs w:val="28"/>
        </w:rPr>
        <w:t>título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w:t>
      </w:r>
      <w:r w:rsidRPr="00995BA2">
        <w:rPr>
          <w:rFonts w:ascii="Book Antiqua" w:hAnsi="Book Antiqua" w:cs="Times New Roman"/>
          <w:i/>
          <w:color w:val="000000" w:themeColor="text1"/>
          <w:sz w:val="28"/>
          <w:szCs w:val="28"/>
        </w:rPr>
        <w:t xml:space="preserve">De </w:t>
      </w:r>
      <w:proofErr w:type="spellStart"/>
      <w:r w:rsidRPr="00995BA2">
        <w:rPr>
          <w:rFonts w:ascii="Book Antiqua" w:hAnsi="Book Antiqua" w:cs="Times New Roman"/>
          <w:i/>
          <w:color w:val="000000" w:themeColor="text1"/>
          <w:sz w:val="28"/>
          <w:szCs w:val="28"/>
        </w:rPr>
        <w:t>caducis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tollendis</w:t>
      </w:r>
      <w:proofErr w:type="spellEnd"/>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que</w:t>
      </w:r>
      <w:r>
        <w:rPr>
          <w:rFonts w:ascii="Book Antiqua" w:hAnsi="Book Antiqua" w:cs="Times New Roman"/>
          <w:color w:val="000000" w:themeColor="text1"/>
          <w:sz w:val="28"/>
          <w:szCs w:val="28"/>
        </w:rPr>
        <w:t xml:space="preserve"> deroga la legislación </w:t>
      </w:r>
      <w:proofErr w:type="spellStart"/>
      <w:r>
        <w:rPr>
          <w:rFonts w:ascii="Book Antiqua" w:hAnsi="Book Antiqua" w:cs="Times New Roman"/>
          <w:color w:val="000000" w:themeColor="text1"/>
          <w:sz w:val="28"/>
          <w:szCs w:val="28"/>
        </w:rPr>
        <w:t>caducaria</w:t>
      </w:r>
      <w:proofErr w:type="spellEnd"/>
      <w:r>
        <w:rPr>
          <w:rFonts w:ascii="Book Antiqua" w:hAnsi="Book Antiqua" w:cs="Times New Roman"/>
          <w:color w:val="000000" w:themeColor="text1"/>
          <w:sz w:val="28"/>
          <w:szCs w:val="28"/>
        </w:rPr>
        <w:t xml:space="preserve"> a la vez que </w:t>
      </w:r>
      <w:r w:rsidRPr="00995BA2">
        <w:rPr>
          <w:rFonts w:ascii="Book Antiqua" w:hAnsi="Book Antiqua" w:cs="Times New Roman"/>
          <w:color w:val="000000" w:themeColor="text1"/>
          <w:sz w:val="28"/>
          <w:szCs w:val="28"/>
        </w:rPr>
        <w:t>conserva intactas las normas de indignidad para suceder</w:t>
      </w:r>
      <w:r>
        <w:rPr>
          <w:rFonts w:ascii="Book Antiqua" w:hAnsi="Book Antiqua" w:cs="Times New Roman"/>
          <w:color w:val="000000" w:themeColor="text1"/>
          <w:sz w:val="28"/>
          <w:szCs w:val="28"/>
        </w:rPr>
        <w:t xml:space="preserve"> inspiradas</w:t>
      </w:r>
      <w:r w:rsidRPr="00995BA2">
        <w:rPr>
          <w:rFonts w:ascii="Book Antiqua" w:hAnsi="Book Antiqua" w:cs="Times New Roman"/>
          <w:color w:val="000000" w:themeColor="text1"/>
          <w:sz w:val="28"/>
          <w:szCs w:val="28"/>
        </w:rPr>
        <w:t xml:space="preserve"> en valores éticos</w:t>
      </w:r>
      <w:r>
        <w:rPr>
          <w:rFonts w:ascii="Book Antiqua" w:hAnsi="Book Antiqua" w:cs="Times New Roman"/>
          <w:color w:val="000000" w:themeColor="text1"/>
          <w:sz w:val="28"/>
          <w:szCs w:val="28"/>
        </w:rPr>
        <w:t>. Po</w:t>
      </w:r>
      <w:r w:rsidRPr="00995BA2">
        <w:rPr>
          <w:rFonts w:ascii="Book Antiqua" w:hAnsi="Book Antiqua" w:cs="Times New Roman"/>
          <w:color w:val="000000" w:themeColor="text1"/>
          <w:sz w:val="28"/>
          <w:szCs w:val="28"/>
        </w:rPr>
        <w:t>r primera vez, el emperador opta por la sucesión en los bienes del indigno de sus descendientes en lugar de favorecer al Fisco</w:t>
      </w:r>
      <w:r>
        <w:rPr>
          <w:rFonts w:ascii="Book Antiqua" w:hAnsi="Book Antiqua" w:cs="Times New Roman"/>
          <w:color w:val="000000" w:themeColor="text1"/>
          <w:sz w:val="28"/>
          <w:szCs w:val="28"/>
        </w:rPr>
        <w:t>.</w:t>
      </w:r>
    </w:p>
    <w:p w14:paraId="62E50056"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 </w:t>
      </w:r>
      <w:proofErr w:type="gramStart"/>
      <w:r>
        <w:rPr>
          <w:rFonts w:ascii="Book Antiqua" w:hAnsi="Book Antiqua" w:cs="Times New Roman"/>
          <w:color w:val="000000" w:themeColor="text1"/>
          <w:sz w:val="28"/>
          <w:szCs w:val="28"/>
        </w:rPr>
        <w:t xml:space="preserve">Justiniano </w:t>
      </w:r>
      <w:r w:rsidRPr="00995BA2">
        <w:rPr>
          <w:rFonts w:ascii="Book Antiqua" w:hAnsi="Book Antiqua" w:cs="Times New Roman"/>
          <w:color w:val="000000" w:themeColor="text1"/>
          <w:sz w:val="28"/>
          <w:szCs w:val="28"/>
        </w:rPr>
        <w:t xml:space="preserve"> introdujo</w:t>
      </w:r>
      <w:proofErr w:type="gramEnd"/>
      <w:r w:rsidRPr="00995BA2">
        <w:rPr>
          <w:rFonts w:ascii="Book Antiqua" w:hAnsi="Book Antiqua" w:cs="Times New Roman"/>
          <w:color w:val="000000" w:themeColor="text1"/>
          <w:sz w:val="28"/>
          <w:szCs w:val="28"/>
        </w:rPr>
        <w:t xml:space="preserve"> nuevas causas</w:t>
      </w:r>
      <w:r>
        <w:rPr>
          <w:rFonts w:ascii="Book Antiqua" w:hAnsi="Book Antiqua" w:cs="Times New Roman"/>
          <w:color w:val="000000" w:themeColor="text1"/>
          <w:sz w:val="28"/>
          <w:szCs w:val="28"/>
        </w:rPr>
        <w:t xml:space="preserve"> de indignidad </w:t>
      </w:r>
      <w:r w:rsidRPr="00995BA2">
        <w:rPr>
          <w:rFonts w:ascii="Book Antiqua" w:hAnsi="Book Antiqua" w:cs="Times New Roman"/>
          <w:color w:val="000000" w:themeColor="text1"/>
          <w:sz w:val="28"/>
          <w:szCs w:val="28"/>
        </w:rPr>
        <w:t xml:space="preserve"> ligadas a la concepción cristina de la familia y del matrimonio</w:t>
      </w:r>
      <w:r>
        <w:rPr>
          <w:rFonts w:ascii="Book Antiqua" w:hAnsi="Book Antiqua" w:cs="Times New Roman"/>
          <w:color w:val="000000" w:themeColor="text1"/>
          <w:sz w:val="28"/>
          <w:szCs w:val="28"/>
        </w:rPr>
        <w:t xml:space="preserve"> (pp. 112-124).</w:t>
      </w:r>
      <w:r w:rsidRPr="00995BA2">
        <w:rPr>
          <w:rFonts w:ascii="Book Antiqua" w:hAnsi="Book Antiqua" w:cs="Times New Roman"/>
          <w:color w:val="000000" w:themeColor="text1"/>
          <w:sz w:val="28"/>
          <w:szCs w:val="28"/>
        </w:rPr>
        <w:t xml:space="preserve"> E</w:t>
      </w:r>
      <w:r>
        <w:rPr>
          <w:rFonts w:ascii="Book Antiqua" w:hAnsi="Book Antiqua" w:cs="Times New Roman"/>
          <w:color w:val="000000" w:themeColor="text1"/>
          <w:sz w:val="28"/>
          <w:szCs w:val="28"/>
        </w:rPr>
        <w:t xml:space="preserve">l </w:t>
      </w:r>
      <w:proofErr w:type="spellStart"/>
      <w:r>
        <w:rPr>
          <w:rFonts w:ascii="Book Antiqua" w:hAnsi="Book Antiqua" w:cs="Times New Roman"/>
          <w:color w:val="000000" w:themeColor="text1"/>
          <w:sz w:val="28"/>
          <w:szCs w:val="28"/>
        </w:rPr>
        <w:t>proemio</w:t>
      </w:r>
      <w:proofErr w:type="spellEnd"/>
      <w:r>
        <w:rPr>
          <w:rFonts w:ascii="Book Antiqua" w:hAnsi="Book Antiqua" w:cs="Times New Roman"/>
          <w:color w:val="000000" w:themeColor="text1"/>
          <w:sz w:val="28"/>
          <w:szCs w:val="28"/>
        </w:rPr>
        <w:t xml:space="preserve"> de la Novela 22, 22, </w:t>
      </w:r>
      <w:r w:rsidRPr="00995BA2">
        <w:rPr>
          <w:rFonts w:ascii="Book Antiqua" w:hAnsi="Book Antiqua" w:cs="Times New Roman"/>
          <w:i/>
          <w:color w:val="000000" w:themeColor="text1"/>
          <w:sz w:val="28"/>
          <w:szCs w:val="28"/>
        </w:rPr>
        <w:t xml:space="preserve">De </w:t>
      </w:r>
      <w:proofErr w:type="spellStart"/>
      <w:r w:rsidRPr="00995BA2">
        <w:rPr>
          <w:rFonts w:ascii="Book Antiqua" w:hAnsi="Book Antiqua" w:cs="Times New Roman"/>
          <w:i/>
          <w:color w:val="000000" w:themeColor="text1"/>
          <w:sz w:val="28"/>
          <w:szCs w:val="28"/>
        </w:rPr>
        <w:t>nuptiis</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dirigida </w:t>
      </w:r>
      <w:r>
        <w:rPr>
          <w:rFonts w:ascii="Book Antiqua" w:hAnsi="Book Antiqua" w:cs="Times New Roman"/>
          <w:color w:val="000000" w:themeColor="text1"/>
          <w:sz w:val="28"/>
          <w:szCs w:val="28"/>
        </w:rPr>
        <w:t xml:space="preserve">en el año 536 </w:t>
      </w:r>
      <w:r w:rsidRPr="00995BA2">
        <w:rPr>
          <w:rFonts w:ascii="Book Antiqua" w:hAnsi="Book Antiqua" w:cs="Times New Roman"/>
          <w:color w:val="000000" w:themeColor="text1"/>
          <w:sz w:val="28"/>
          <w:szCs w:val="28"/>
        </w:rPr>
        <w:t xml:space="preserve">a </w:t>
      </w:r>
      <w:proofErr w:type="gramStart"/>
      <w:r w:rsidRPr="00995BA2">
        <w:rPr>
          <w:rFonts w:ascii="Book Antiqua" w:hAnsi="Book Antiqua" w:cs="Times New Roman"/>
          <w:color w:val="000000" w:themeColor="text1"/>
          <w:sz w:val="28"/>
          <w:szCs w:val="28"/>
        </w:rPr>
        <w:t>Juan,  prefecto</w:t>
      </w:r>
      <w:proofErr w:type="gramEnd"/>
      <w:r w:rsidRPr="00995BA2">
        <w:rPr>
          <w:rFonts w:ascii="Book Antiqua" w:hAnsi="Book Antiqua" w:cs="Times New Roman"/>
          <w:color w:val="000000" w:themeColor="text1"/>
          <w:sz w:val="28"/>
          <w:szCs w:val="28"/>
        </w:rPr>
        <w:t xml:space="preserve"> del pretorio</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define al matrimonio como una institución dirigida a la procreación</w:t>
      </w:r>
      <w:r>
        <w:rPr>
          <w:rFonts w:ascii="Book Antiqua" w:hAnsi="Book Antiqua" w:cs="Times New Roman"/>
          <w:color w:val="000000" w:themeColor="text1"/>
          <w:sz w:val="28"/>
          <w:szCs w:val="28"/>
        </w:rPr>
        <w:t xml:space="preserve"> (</w:t>
      </w:r>
      <w:r w:rsidRPr="000A7A21">
        <w:rPr>
          <w:rFonts w:ascii="Book Antiqua" w:hAnsi="Book Antiqua" w:cs="Times New Roman"/>
          <w:color w:val="000000" w:themeColor="text1"/>
          <w:sz w:val="28"/>
          <w:szCs w:val="28"/>
        </w:rPr>
        <w:t>pp. 113-118</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El texto recurre a t</w:t>
      </w:r>
      <w:r w:rsidRPr="00995BA2">
        <w:rPr>
          <w:rFonts w:ascii="Book Antiqua" w:hAnsi="Book Antiqua" w:cs="Times New Roman"/>
          <w:color w:val="000000" w:themeColor="text1"/>
          <w:sz w:val="28"/>
          <w:szCs w:val="28"/>
        </w:rPr>
        <w:t>res constituciones previas</w:t>
      </w:r>
      <w:r w:rsidRPr="00995BA2">
        <w:rPr>
          <w:rFonts w:ascii="Book Antiqua" w:hAnsi="Book Antiqua" w:cs="Times New Roman"/>
          <w:color w:val="000000" w:themeColor="text1"/>
          <w:sz w:val="28"/>
          <w:szCs w:val="28"/>
          <w:vertAlign w:val="superscript"/>
        </w:rPr>
        <w:footnoteReference w:id="43"/>
      </w:r>
      <w:r w:rsidRPr="00995BA2">
        <w:rPr>
          <w:rFonts w:ascii="Book Antiqua" w:hAnsi="Book Antiqua" w:cs="Times New Roman"/>
          <w:color w:val="000000" w:themeColor="text1"/>
          <w:sz w:val="28"/>
          <w:szCs w:val="28"/>
        </w:rPr>
        <w:t xml:space="preserve"> para conf</w:t>
      </w:r>
      <w:r>
        <w:rPr>
          <w:rFonts w:ascii="Book Antiqua" w:hAnsi="Book Antiqua" w:cs="Times New Roman"/>
          <w:color w:val="000000" w:themeColor="text1"/>
          <w:sz w:val="28"/>
          <w:szCs w:val="28"/>
        </w:rPr>
        <w:t xml:space="preserve">irmar la indignidad de la viuda (heredera de su </w:t>
      </w:r>
      <w:r w:rsidRPr="00995BA2">
        <w:rPr>
          <w:rFonts w:ascii="Book Antiqua" w:hAnsi="Book Antiqua" w:cs="Times New Roman"/>
          <w:color w:val="000000" w:themeColor="text1"/>
          <w:sz w:val="28"/>
          <w:szCs w:val="28"/>
        </w:rPr>
        <w:t>primer esposo</w:t>
      </w:r>
      <w:r>
        <w:rPr>
          <w:rFonts w:ascii="Book Antiqua" w:hAnsi="Book Antiqua" w:cs="Times New Roman"/>
          <w:color w:val="000000" w:themeColor="text1"/>
          <w:sz w:val="28"/>
          <w:szCs w:val="28"/>
        </w:rPr>
        <w:t xml:space="preserve">) </w:t>
      </w:r>
      <w:proofErr w:type="gramStart"/>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 xml:space="preserve"> contra</w:t>
      </w:r>
      <w:r>
        <w:rPr>
          <w:rFonts w:ascii="Book Antiqua" w:hAnsi="Book Antiqua" w:cs="Times New Roman"/>
          <w:color w:val="000000" w:themeColor="text1"/>
          <w:sz w:val="28"/>
          <w:szCs w:val="28"/>
        </w:rPr>
        <w:t>jera</w:t>
      </w:r>
      <w:proofErr w:type="gram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segundas nupcias</w:t>
      </w:r>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 xml:space="preserve">herencia </w:t>
      </w:r>
      <w:r>
        <w:rPr>
          <w:rFonts w:ascii="Book Antiqua" w:hAnsi="Book Antiqua" w:cs="Times New Roman"/>
          <w:color w:val="000000" w:themeColor="text1"/>
          <w:sz w:val="28"/>
          <w:szCs w:val="28"/>
        </w:rPr>
        <w:t xml:space="preserve">se entregaría </w:t>
      </w:r>
      <w:r w:rsidRPr="00995BA2">
        <w:rPr>
          <w:rFonts w:ascii="Book Antiqua" w:hAnsi="Book Antiqua" w:cs="Times New Roman"/>
          <w:color w:val="000000" w:themeColor="text1"/>
          <w:sz w:val="28"/>
          <w:szCs w:val="28"/>
        </w:rPr>
        <w:t xml:space="preserve">a otras </w:t>
      </w:r>
      <w:proofErr w:type="gramStart"/>
      <w:r w:rsidRPr="00995BA2">
        <w:rPr>
          <w:rFonts w:ascii="Book Antiqua" w:hAnsi="Book Antiqua" w:cs="Times New Roman"/>
          <w:color w:val="000000" w:themeColor="text1"/>
          <w:sz w:val="28"/>
          <w:szCs w:val="28"/>
        </w:rPr>
        <w:t>personas</w:t>
      </w:r>
      <w:proofErr w:type="gramEnd"/>
      <w:r w:rsidRPr="00995BA2">
        <w:rPr>
          <w:rFonts w:ascii="Book Antiqua" w:hAnsi="Book Antiqua" w:cs="Times New Roman"/>
          <w:color w:val="000000" w:themeColor="text1"/>
          <w:sz w:val="28"/>
          <w:szCs w:val="28"/>
        </w:rPr>
        <w:t xml:space="preserve"> pero no a la administración fiscal. </w:t>
      </w:r>
    </w:p>
    <w:p w14:paraId="064ADF1A"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El interés radica en </w:t>
      </w:r>
      <w:r w:rsidRPr="00995BA2">
        <w:rPr>
          <w:rFonts w:ascii="Book Antiqua" w:hAnsi="Book Antiqua" w:cs="Times New Roman"/>
          <w:color w:val="000000" w:themeColor="text1"/>
          <w:sz w:val="28"/>
          <w:szCs w:val="28"/>
        </w:rPr>
        <w:t>vigila</w:t>
      </w:r>
      <w:r>
        <w:rPr>
          <w:rFonts w:ascii="Book Antiqua" w:hAnsi="Book Antiqua" w:cs="Times New Roman"/>
          <w:color w:val="000000" w:themeColor="text1"/>
          <w:sz w:val="28"/>
          <w:szCs w:val="28"/>
        </w:rPr>
        <w:t>r</w:t>
      </w:r>
      <w:r w:rsidRPr="00995BA2">
        <w:rPr>
          <w:rFonts w:ascii="Book Antiqua" w:hAnsi="Book Antiqua" w:cs="Times New Roman"/>
          <w:color w:val="000000" w:themeColor="text1"/>
          <w:sz w:val="28"/>
          <w:szCs w:val="28"/>
        </w:rPr>
        <w:t xml:space="preserve"> que la viuda cumpla con el </w:t>
      </w:r>
      <w:proofErr w:type="spellStart"/>
      <w:r w:rsidRPr="00995BA2">
        <w:rPr>
          <w:rFonts w:ascii="Book Antiqua" w:hAnsi="Book Antiqua" w:cs="Times New Roman"/>
          <w:i/>
          <w:color w:val="000000" w:themeColor="text1"/>
          <w:sz w:val="28"/>
          <w:szCs w:val="28"/>
        </w:rPr>
        <w:t>tempus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lugendi</w:t>
      </w:r>
      <w:proofErr w:type="spellEnd"/>
      <w:r w:rsidRPr="00601DD3">
        <w:rPr>
          <w:rFonts w:ascii="Book Antiqua" w:hAnsi="Book Antiqua" w:cs="Times New Roman"/>
          <w:color w:val="000000" w:themeColor="text1"/>
          <w:sz w:val="28"/>
          <w:szCs w:val="28"/>
        </w:rPr>
        <w:t>, y se</w:t>
      </w:r>
      <w:r>
        <w:rPr>
          <w:rFonts w:ascii="Book Antiqua" w:hAnsi="Book Antiqua" w:cs="Times New Roman"/>
          <w:color w:val="000000" w:themeColor="text1"/>
          <w:sz w:val="28"/>
          <w:szCs w:val="28"/>
        </w:rPr>
        <w:t xml:space="preserve"> la </w:t>
      </w:r>
      <w:r w:rsidRPr="00995BA2">
        <w:rPr>
          <w:rFonts w:ascii="Book Antiqua" w:hAnsi="Book Antiqua" w:cs="Times New Roman"/>
          <w:color w:val="000000" w:themeColor="text1"/>
          <w:sz w:val="28"/>
          <w:szCs w:val="28"/>
        </w:rPr>
        <w:t>califica co</w:t>
      </w:r>
      <w:r>
        <w:rPr>
          <w:rFonts w:ascii="Book Antiqua" w:hAnsi="Book Antiqua" w:cs="Times New Roman"/>
          <w:color w:val="000000" w:themeColor="text1"/>
          <w:sz w:val="28"/>
          <w:szCs w:val="28"/>
        </w:rPr>
        <w:t>mo i</w:t>
      </w:r>
      <w:r w:rsidRPr="00995BA2">
        <w:rPr>
          <w:rFonts w:ascii="Book Antiqua" w:hAnsi="Book Antiqua" w:cs="Times New Roman"/>
          <w:color w:val="000000" w:themeColor="text1"/>
          <w:sz w:val="28"/>
          <w:szCs w:val="28"/>
        </w:rPr>
        <w:t>nf</w:t>
      </w:r>
      <w:r>
        <w:rPr>
          <w:rFonts w:ascii="Book Antiqua" w:hAnsi="Book Antiqua" w:cs="Times New Roman"/>
          <w:color w:val="000000" w:themeColor="text1"/>
          <w:sz w:val="28"/>
          <w:szCs w:val="28"/>
        </w:rPr>
        <w:t xml:space="preserve">ame caso de no hacerlo perdiendo </w:t>
      </w:r>
      <w:r w:rsidRPr="00995BA2">
        <w:rPr>
          <w:rFonts w:ascii="Book Antiqua" w:hAnsi="Book Antiqua" w:cs="Times New Roman"/>
          <w:color w:val="000000" w:themeColor="text1"/>
          <w:sz w:val="28"/>
          <w:szCs w:val="28"/>
        </w:rPr>
        <w:t>todos los bienes recibidos de su marido por cualquier causa</w:t>
      </w:r>
      <w:r>
        <w:rPr>
          <w:rFonts w:ascii="Book Antiqua" w:hAnsi="Book Antiqua" w:cs="Times New Roman"/>
          <w:color w:val="000000" w:themeColor="text1"/>
          <w:sz w:val="28"/>
          <w:szCs w:val="28"/>
        </w:rPr>
        <w:t xml:space="preserve"> (p. 114). </w:t>
      </w:r>
      <w:r w:rsidRPr="00995BA2">
        <w:rPr>
          <w:rFonts w:ascii="Book Antiqua" w:hAnsi="Book Antiqua" w:cs="Times New Roman"/>
          <w:color w:val="000000" w:themeColor="text1"/>
          <w:sz w:val="28"/>
          <w:szCs w:val="28"/>
        </w:rPr>
        <w:t xml:space="preserve">Se establece detalladamente la relación de personas que adquieren </w:t>
      </w:r>
      <w:r w:rsidRPr="00995BA2">
        <w:rPr>
          <w:rFonts w:ascii="Book Antiqua" w:hAnsi="Book Antiqua" w:cs="Times New Roman"/>
          <w:color w:val="000000" w:themeColor="text1"/>
          <w:sz w:val="28"/>
          <w:szCs w:val="28"/>
        </w:rPr>
        <w:lastRenderedPageBreak/>
        <w:t>esos bienes atendiendo al edicto del pretor que estableció diez llamamientos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los ascendientes, descendientes, colaterales hasta el segundo grado y, en última instancia, el Fisco</w:t>
      </w:r>
      <w:r>
        <w:rPr>
          <w:rStyle w:val="Refdenotaalpie"/>
          <w:rFonts w:ascii="Book Antiqua" w:hAnsi="Book Antiqua" w:cs="Times New Roman"/>
          <w:color w:val="000000" w:themeColor="text1"/>
          <w:sz w:val="28"/>
          <w:szCs w:val="28"/>
        </w:rPr>
        <w:footnoteReference w:id="44"/>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El castigo es de tal calibre que no se le permite heredar tampoco al segundo marido ni atribuirle la dote en más de un tercio.</w:t>
      </w:r>
      <w:r>
        <w:rPr>
          <w:rFonts w:ascii="Book Antiqua" w:hAnsi="Book Antiqua" w:cs="Times New Roman"/>
          <w:color w:val="000000" w:themeColor="text1"/>
          <w:sz w:val="28"/>
          <w:szCs w:val="28"/>
        </w:rPr>
        <w:t xml:space="preserve"> </w:t>
      </w:r>
    </w:p>
    <w:p w14:paraId="015DA597"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Resulta novedosa la e</w:t>
      </w:r>
      <w:r w:rsidRPr="00995BA2">
        <w:rPr>
          <w:rFonts w:ascii="Book Antiqua" w:hAnsi="Book Antiqua" w:cs="Times New Roman"/>
          <w:color w:val="000000" w:themeColor="text1"/>
          <w:sz w:val="28"/>
          <w:szCs w:val="28"/>
        </w:rPr>
        <w:t>xt</w:t>
      </w:r>
      <w:r>
        <w:rPr>
          <w:rFonts w:ascii="Book Antiqua" w:hAnsi="Book Antiqua" w:cs="Times New Roman"/>
          <w:color w:val="000000" w:themeColor="text1"/>
          <w:sz w:val="28"/>
          <w:szCs w:val="28"/>
        </w:rPr>
        <w:t xml:space="preserve">ensión de esta causa de </w:t>
      </w:r>
      <w:r w:rsidRPr="00995BA2">
        <w:rPr>
          <w:rFonts w:ascii="Book Antiqua" w:hAnsi="Book Antiqua" w:cs="Times New Roman"/>
          <w:color w:val="000000" w:themeColor="text1"/>
          <w:sz w:val="28"/>
          <w:szCs w:val="28"/>
        </w:rPr>
        <w:t xml:space="preserve">indignidad </w:t>
      </w:r>
      <w:r>
        <w:rPr>
          <w:rFonts w:ascii="Book Antiqua" w:hAnsi="Book Antiqua" w:cs="Times New Roman"/>
          <w:color w:val="000000" w:themeColor="text1"/>
          <w:sz w:val="28"/>
          <w:szCs w:val="28"/>
        </w:rPr>
        <w:t xml:space="preserve">a </w:t>
      </w:r>
      <w:r w:rsidRPr="00995BA2">
        <w:rPr>
          <w:rFonts w:ascii="Book Antiqua" w:hAnsi="Book Antiqua" w:cs="Times New Roman"/>
          <w:color w:val="000000" w:themeColor="text1"/>
          <w:sz w:val="28"/>
          <w:szCs w:val="28"/>
        </w:rPr>
        <w:t>cualquier disolución matrimonial</w:t>
      </w:r>
      <w:r>
        <w:rPr>
          <w:rFonts w:ascii="Book Antiqua" w:hAnsi="Book Antiqua" w:cs="Times New Roman"/>
          <w:color w:val="000000" w:themeColor="text1"/>
          <w:sz w:val="28"/>
          <w:szCs w:val="28"/>
        </w:rPr>
        <w:t xml:space="preserve">, así como la </w:t>
      </w:r>
      <w:r w:rsidRPr="00995BA2">
        <w:rPr>
          <w:rFonts w:ascii="Book Antiqua" w:hAnsi="Book Antiqua" w:cs="Times New Roman"/>
          <w:color w:val="000000" w:themeColor="text1"/>
          <w:sz w:val="28"/>
          <w:szCs w:val="28"/>
        </w:rPr>
        <w:t>diferenciación entre</w:t>
      </w:r>
      <w:r>
        <w:rPr>
          <w:rFonts w:ascii="Book Antiqua" w:hAnsi="Book Antiqua" w:cs="Times New Roman"/>
          <w:color w:val="000000" w:themeColor="text1"/>
          <w:sz w:val="28"/>
          <w:szCs w:val="28"/>
        </w:rPr>
        <w:t xml:space="preserve"> las </w:t>
      </w:r>
      <w:r w:rsidRPr="00995BA2">
        <w:rPr>
          <w:rFonts w:ascii="Book Antiqua" w:hAnsi="Book Antiqua" w:cs="Times New Roman"/>
          <w:color w:val="000000" w:themeColor="text1"/>
          <w:sz w:val="28"/>
          <w:szCs w:val="28"/>
        </w:rPr>
        <w:t>viudas que hubieran tenido hijos con el primer marido, con el segundo, con ambos esposos o con ninguno.</w:t>
      </w:r>
      <w:r>
        <w:rPr>
          <w:rFonts w:ascii="Book Antiqua" w:hAnsi="Book Antiqua" w:cs="Times New Roman"/>
          <w:color w:val="000000" w:themeColor="text1"/>
          <w:sz w:val="28"/>
          <w:szCs w:val="28"/>
        </w:rPr>
        <w:t xml:space="preserve"> Así, la Novela 22,22,1 trata el </w:t>
      </w:r>
      <w:r w:rsidRPr="00995BA2">
        <w:rPr>
          <w:rFonts w:ascii="Book Antiqua" w:hAnsi="Book Antiqua" w:cs="Times New Roman"/>
          <w:color w:val="000000" w:themeColor="text1"/>
          <w:sz w:val="28"/>
          <w:szCs w:val="28"/>
        </w:rPr>
        <w:t>complejo caso de la mujer declarada indigna e infame que hubiera tenido hijos con el marido al que ha deshonrado con su segundo matrimonio. Para no perjudicar a esos hijos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se permite que se hagan con los bienes (también pod</w:t>
      </w:r>
      <w:r>
        <w:rPr>
          <w:rFonts w:ascii="Book Antiqua" w:hAnsi="Book Antiqua" w:cs="Times New Roman"/>
          <w:color w:val="000000" w:themeColor="text1"/>
          <w:sz w:val="28"/>
          <w:szCs w:val="28"/>
        </w:rPr>
        <w:t>r</w:t>
      </w:r>
      <w:r w:rsidRPr="00995BA2">
        <w:rPr>
          <w:rFonts w:ascii="Book Antiqua" w:hAnsi="Book Antiqua" w:cs="Times New Roman"/>
          <w:color w:val="000000" w:themeColor="text1"/>
          <w:sz w:val="28"/>
          <w:szCs w:val="28"/>
        </w:rPr>
        <w:t>ían pedir la revocación de la nota de</w:t>
      </w:r>
      <w:r>
        <w:rPr>
          <w:rFonts w:ascii="Book Antiqua" w:hAnsi="Book Antiqua" w:cs="Times New Roman"/>
          <w:color w:val="000000" w:themeColor="text1"/>
          <w:sz w:val="28"/>
          <w:szCs w:val="28"/>
        </w:rPr>
        <w:t xml:space="preserve"> infamia) e incluso se prevé</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un derecho de representación en favor </w:t>
      </w:r>
      <w:proofErr w:type="gramStart"/>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 xml:space="preserve"> los</w:t>
      </w:r>
      <w:proofErr w:type="gramEnd"/>
      <w:r w:rsidRPr="00995BA2">
        <w:rPr>
          <w:rFonts w:ascii="Book Antiqua" w:hAnsi="Book Antiqua" w:cs="Times New Roman"/>
          <w:color w:val="000000" w:themeColor="text1"/>
          <w:sz w:val="28"/>
          <w:szCs w:val="28"/>
        </w:rPr>
        <w:t xml:space="preserve"> descendientes de segundo grado, es decir, los nietos de la mujer declarada indigna, en caso de premoriencia del hijo. Sólo si la mujer hubiese perdido a hijos y nietos se le permite, como consuelo a su desgracia, conservar el patrimonio en lugar de hacerlo llegar a los hermanos de su primer marido.</w:t>
      </w:r>
    </w:p>
    <w:p w14:paraId="00A64DBA"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La Novela 115</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por su parte, recoge nuevos casos de indignidad para suceder que pasarán a la tradición jurídica italiana y europea como causas legitimadoras de la desheredación</w:t>
      </w:r>
      <w:r>
        <w:rPr>
          <w:rFonts w:ascii="Book Antiqua" w:hAnsi="Book Antiqua" w:cs="Times New Roman"/>
          <w:color w:val="000000" w:themeColor="text1"/>
          <w:sz w:val="28"/>
          <w:szCs w:val="28"/>
        </w:rPr>
        <w:t xml:space="preserve"> sin que </w:t>
      </w:r>
      <w:r w:rsidRPr="00995BA2">
        <w:rPr>
          <w:rFonts w:ascii="Book Antiqua" w:hAnsi="Book Antiqua" w:cs="Times New Roman"/>
          <w:color w:val="000000" w:themeColor="text1"/>
          <w:sz w:val="28"/>
          <w:szCs w:val="28"/>
        </w:rPr>
        <w:t xml:space="preserve">el testador </w:t>
      </w:r>
      <w:r w:rsidRPr="00995BA2">
        <w:rPr>
          <w:rFonts w:ascii="Book Antiqua" w:hAnsi="Book Antiqua" w:cs="Times New Roman"/>
          <w:color w:val="000000" w:themeColor="text1"/>
          <w:sz w:val="28"/>
          <w:szCs w:val="28"/>
        </w:rPr>
        <w:lastRenderedPageBreak/>
        <w:t>incumpl</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con el </w:t>
      </w:r>
      <w:proofErr w:type="spellStart"/>
      <w:r w:rsidRPr="00995BA2">
        <w:rPr>
          <w:rFonts w:ascii="Book Antiqua" w:hAnsi="Book Antiqua" w:cs="Times New Roman"/>
          <w:i/>
          <w:color w:val="000000" w:themeColor="text1"/>
          <w:sz w:val="28"/>
          <w:szCs w:val="28"/>
        </w:rPr>
        <w:t>officium</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pietatis</w:t>
      </w:r>
      <w:proofErr w:type="spellEnd"/>
      <w:r w:rsidRPr="00995BA2">
        <w:rPr>
          <w:rFonts w:ascii="Book Antiqua" w:hAnsi="Book Antiqua" w:cs="Times New Roman"/>
          <w:color w:val="000000" w:themeColor="text1"/>
          <w:sz w:val="28"/>
          <w:szCs w:val="28"/>
        </w:rPr>
        <w:t xml:space="preserve"> hacia sus descendientes</w:t>
      </w:r>
      <w:r>
        <w:rPr>
          <w:rFonts w:ascii="Book Antiqua" w:hAnsi="Book Antiqua" w:cs="Times New Roman"/>
          <w:color w:val="000000" w:themeColor="text1"/>
          <w:sz w:val="28"/>
          <w:szCs w:val="28"/>
        </w:rPr>
        <w:t xml:space="preserve"> (p. 119)</w:t>
      </w:r>
      <w:r w:rsidRPr="00995BA2">
        <w:rPr>
          <w:rFonts w:ascii="Book Antiqua" w:hAnsi="Book Antiqua" w:cs="Times New Roman"/>
          <w:color w:val="000000" w:themeColor="text1"/>
          <w:sz w:val="28"/>
          <w:szCs w:val="28"/>
        </w:rPr>
        <w:t>. Justiniano ace</w:t>
      </w:r>
      <w:r>
        <w:rPr>
          <w:rFonts w:ascii="Book Antiqua" w:hAnsi="Book Antiqua" w:cs="Times New Roman"/>
          <w:color w:val="000000" w:themeColor="text1"/>
          <w:sz w:val="28"/>
          <w:szCs w:val="28"/>
        </w:rPr>
        <w:t xml:space="preserve">rca dos instituciones diferentes. La </w:t>
      </w:r>
      <w:r w:rsidRPr="00995BA2">
        <w:rPr>
          <w:rFonts w:ascii="Book Antiqua" w:hAnsi="Book Antiqua" w:cs="Times New Roman"/>
          <w:color w:val="000000" w:themeColor="text1"/>
          <w:sz w:val="28"/>
          <w:szCs w:val="28"/>
        </w:rPr>
        <w:t>indignidad podía afectar a cualquier heredero, testamentario o legítimo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mientras que la desheredación sólo afectaba a la sucesión testada </w:t>
      </w:r>
      <w:proofErr w:type="gramStart"/>
      <w:r w:rsidRPr="00995BA2">
        <w:rPr>
          <w:rFonts w:ascii="Book Antiqua" w:hAnsi="Book Antiqua" w:cs="Times New Roman"/>
          <w:color w:val="000000" w:themeColor="text1"/>
          <w:sz w:val="28"/>
          <w:szCs w:val="28"/>
        </w:rPr>
        <w:t>en relación a</w:t>
      </w:r>
      <w:proofErr w:type="gramEnd"/>
      <w:r w:rsidRPr="00995BA2">
        <w:rPr>
          <w:rFonts w:ascii="Book Antiqua" w:hAnsi="Book Antiqua" w:cs="Times New Roman"/>
          <w:color w:val="000000" w:themeColor="text1"/>
          <w:sz w:val="28"/>
          <w:szCs w:val="28"/>
        </w:rPr>
        <w:t xml:space="preserve"> personas cercanas al testador. En concreto,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Novela 115,3,12 recoge</w:t>
      </w:r>
      <w:r>
        <w:rPr>
          <w:rFonts w:ascii="Book Antiqua" w:hAnsi="Book Antiqua" w:cs="Times New Roman"/>
          <w:color w:val="000000" w:themeColor="text1"/>
          <w:sz w:val="28"/>
          <w:szCs w:val="28"/>
        </w:rPr>
        <w:t xml:space="preserve"> el ejemplo de un hijo que omitió</w:t>
      </w:r>
      <w:r w:rsidRPr="00995BA2">
        <w:rPr>
          <w:rFonts w:ascii="Book Antiqua" w:hAnsi="Book Antiqua" w:cs="Times New Roman"/>
          <w:color w:val="000000" w:themeColor="text1"/>
          <w:sz w:val="28"/>
          <w:szCs w:val="28"/>
        </w:rPr>
        <w:t xml:space="preserve"> el debe</w:t>
      </w:r>
      <w:r>
        <w:rPr>
          <w:rFonts w:ascii="Book Antiqua" w:hAnsi="Book Antiqua" w:cs="Times New Roman"/>
          <w:color w:val="000000" w:themeColor="text1"/>
          <w:sz w:val="28"/>
          <w:szCs w:val="28"/>
        </w:rPr>
        <w:t>r de asistencia a su progenitor</w:t>
      </w:r>
      <w:r w:rsidRPr="00995BA2">
        <w:rPr>
          <w:rFonts w:ascii="Book Antiqua" w:hAnsi="Book Antiqua" w:cs="Times New Roman"/>
          <w:color w:val="000000" w:themeColor="text1"/>
          <w:sz w:val="28"/>
          <w:szCs w:val="28"/>
        </w:rPr>
        <w:t xml:space="preserve"> </w:t>
      </w:r>
      <w:proofErr w:type="spellStart"/>
      <w:r w:rsidRPr="00995BA2">
        <w:rPr>
          <w:rFonts w:ascii="Book Antiqua" w:hAnsi="Book Antiqua" w:cs="Times New Roman"/>
          <w:i/>
          <w:color w:val="000000" w:themeColor="text1"/>
          <w:sz w:val="28"/>
          <w:szCs w:val="28"/>
        </w:rPr>
        <w:t>furiosus</w:t>
      </w:r>
      <w:proofErr w:type="spellEnd"/>
      <w:r w:rsidRPr="00995BA2">
        <w:rPr>
          <w:rFonts w:ascii="Book Antiqua" w:hAnsi="Book Antiqua" w:cs="Times New Roman"/>
          <w:color w:val="000000" w:themeColor="text1"/>
          <w:sz w:val="28"/>
          <w:szCs w:val="28"/>
        </w:rPr>
        <w:t>, un caso de ingratitud</w:t>
      </w:r>
      <w:r>
        <w:rPr>
          <w:rFonts w:ascii="Book Antiqua" w:hAnsi="Book Antiqua" w:cs="Times New Roman"/>
          <w:color w:val="000000" w:themeColor="text1"/>
          <w:sz w:val="28"/>
          <w:szCs w:val="28"/>
        </w:rPr>
        <w:t xml:space="preserve"> que permitía su desheredación, mientras que a</w:t>
      </w:r>
      <w:r w:rsidRPr="00995BA2">
        <w:rPr>
          <w:rFonts w:ascii="Book Antiqua" w:hAnsi="Book Antiqua" w:cs="Times New Roman"/>
          <w:color w:val="000000" w:themeColor="text1"/>
          <w:sz w:val="28"/>
          <w:szCs w:val="28"/>
        </w:rPr>
        <w:t>quellas personas que hubiesen cuidado del enfermo en sus últimos días podría</w:t>
      </w:r>
      <w:r>
        <w:rPr>
          <w:rFonts w:ascii="Book Antiqua" w:hAnsi="Book Antiqua" w:cs="Times New Roman"/>
          <w:color w:val="000000" w:themeColor="text1"/>
          <w:sz w:val="28"/>
          <w:szCs w:val="28"/>
        </w:rPr>
        <w:t>n</w:t>
      </w:r>
      <w:r w:rsidRPr="00995BA2">
        <w:rPr>
          <w:rFonts w:ascii="Book Antiqua" w:hAnsi="Book Antiqua" w:cs="Times New Roman"/>
          <w:color w:val="000000" w:themeColor="text1"/>
          <w:sz w:val="28"/>
          <w:szCs w:val="28"/>
        </w:rPr>
        <w:t xml:space="preserve"> reivindicar los bienes frente a los instituidos en </w:t>
      </w:r>
      <w:r>
        <w:rPr>
          <w:rFonts w:ascii="Book Antiqua" w:hAnsi="Book Antiqua" w:cs="Times New Roman"/>
          <w:color w:val="000000" w:themeColor="text1"/>
          <w:sz w:val="28"/>
          <w:szCs w:val="28"/>
        </w:rPr>
        <w:t xml:space="preserve">el </w:t>
      </w:r>
      <w:r w:rsidRPr="00995BA2">
        <w:rPr>
          <w:rFonts w:ascii="Book Antiqua" w:hAnsi="Book Antiqua" w:cs="Times New Roman"/>
          <w:color w:val="000000" w:themeColor="text1"/>
          <w:sz w:val="28"/>
          <w:szCs w:val="28"/>
        </w:rPr>
        <w:t xml:space="preserve">testamento que lo desatendieron, quedando anuladas las instituciones de herederos. </w:t>
      </w:r>
    </w:p>
    <w:p w14:paraId="07009112"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Prosigue </w:t>
      </w:r>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 xml:space="preserve">Novela 115,3,13 con otro caso de desheredación </w:t>
      </w:r>
      <w:proofErr w:type="gramStart"/>
      <w:r w:rsidRPr="00995BA2">
        <w:rPr>
          <w:rFonts w:ascii="Book Antiqua" w:hAnsi="Book Antiqua" w:cs="Times New Roman"/>
          <w:color w:val="000000" w:themeColor="text1"/>
          <w:sz w:val="28"/>
          <w:szCs w:val="28"/>
        </w:rPr>
        <w:t>y  de</w:t>
      </w:r>
      <w:proofErr w:type="gramEnd"/>
      <w:r w:rsidRPr="00995BA2">
        <w:rPr>
          <w:rFonts w:ascii="Book Antiqua" w:hAnsi="Book Antiqua" w:cs="Times New Roman"/>
          <w:color w:val="000000" w:themeColor="text1"/>
          <w:sz w:val="28"/>
          <w:szCs w:val="28"/>
        </w:rPr>
        <w:t xml:space="preserve"> indignidad para suceder</w:t>
      </w:r>
      <w:r>
        <w:rPr>
          <w:rFonts w:ascii="Book Antiqua" w:hAnsi="Book Antiqua" w:cs="Times New Roman"/>
          <w:color w:val="000000" w:themeColor="text1"/>
          <w:sz w:val="28"/>
          <w:szCs w:val="28"/>
        </w:rPr>
        <w:t>, esta vez el de los d</w:t>
      </w:r>
      <w:r w:rsidRPr="00995BA2">
        <w:rPr>
          <w:rFonts w:ascii="Book Antiqua" w:hAnsi="Book Antiqua" w:cs="Times New Roman"/>
          <w:color w:val="000000" w:themeColor="text1"/>
          <w:sz w:val="28"/>
          <w:szCs w:val="28"/>
        </w:rPr>
        <w:t xml:space="preserve">escendientes ingratos que, conociendo el cautiverio de su familiar, no hicieron </w:t>
      </w:r>
      <w:r>
        <w:rPr>
          <w:rFonts w:ascii="Book Antiqua" w:hAnsi="Book Antiqua" w:cs="Times New Roman"/>
          <w:color w:val="000000" w:themeColor="text1"/>
          <w:sz w:val="28"/>
          <w:szCs w:val="28"/>
        </w:rPr>
        <w:t xml:space="preserve">esfuerzos </w:t>
      </w:r>
      <w:r w:rsidRPr="00995BA2">
        <w:rPr>
          <w:rFonts w:ascii="Book Antiqua" w:hAnsi="Book Antiqua" w:cs="Times New Roman"/>
          <w:color w:val="000000" w:themeColor="text1"/>
          <w:sz w:val="28"/>
          <w:szCs w:val="28"/>
        </w:rPr>
        <w:t>por liberarlo pagando el rescate. Los bienes</w:t>
      </w:r>
      <w:r>
        <w:rPr>
          <w:rFonts w:ascii="Book Antiqua" w:hAnsi="Book Antiqua" w:cs="Times New Roman"/>
          <w:color w:val="000000" w:themeColor="text1"/>
          <w:sz w:val="28"/>
          <w:szCs w:val="28"/>
        </w:rPr>
        <w:t xml:space="preserve"> hereditarios </w:t>
      </w:r>
      <w:r w:rsidRPr="00995BA2">
        <w:rPr>
          <w:rFonts w:ascii="Book Antiqua" w:hAnsi="Book Antiqua" w:cs="Times New Roman"/>
          <w:color w:val="000000" w:themeColor="text1"/>
          <w:sz w:val="28"/>
          <w:szCs w:val="28"/>
        </w:rPr>
        <w:t xml:space="preserve">serían entregados a la Iglesia de la ciudad en la que residía el cautivo </w:t>
      </w:r>
      <w:r>
        <w:rPr>
          <w:rFonts w:ascii="Book Antiqua" w:hAnsi="Book Antiqua" w:cs="Times New Roman"/>
          <w:color w:val="000000" w:themeColor="text1"/>
          <w:sz w:val="28"/>
          <w:szCs w:val="28"/>
        </w:rPr>
        <w:t xml:space="preserve">para que se hiciera </w:t>
      </w:r>
      <w:r w:rsidRPr="00995BA2">
        <w:rPr>
          <w:rFonts w:ascii="Book Antiqua" w:hAnsi="Book Antiqua" w:cs="Times New Roman"/>
          <w:color w:val="000000" w:themeColor="text1"/>
          <w:sz w:val="28"/>
          <w:szCs w:val="28"/>
        </w:rPr>
        <w:t>efectivo el rescate de</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algunos prisioneros, compensando el mal proceder de los herederos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Además, se habría realizado un inventario que evitara posibles sustracciones de éstos o de los herederos intestados en caso de no ser los mismos, por no haber tratado de rescatarlo</w:t>
      </w:r>
      <w:r>
        <w:rPr>
          <w:rFonts w:ascii="Book Antiqua" w:hAnsi="Book Antiqua" w:cs="Times New Roman"/>
          <w:color w:val="000000" w:themeColor="text1"/>
          <w:sz w:val="28"/>
          <w:szCs w:val="28"/>
        </w:rPr>
        <w:t xml:space="preserve"> (pp. 120-122).</w:t>
      </w:r>
    </w:p>
    <w:p w14:paraId="3BCA1CDE"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 Finalmente, </w:t>
      </w:r>
      <w:r>
        <w:rPr>
          <w:rFonts w:ascii="Book Antiqua" w:hAnsi="Book Antiqua" w:cs="Times New Roman"/>
          <w:color w:val="000000" w:themeColor="text1"/>
          <w:sz w:val="28"/>
          <w:szCs w:val="28"/>
        </w:rPr>
        <w:t>la</w:t>
      </w:r>
      <w:r w:rsidRPr="00995BA2">
        <w:rPr>
          <w:rFonts w:ascii="Book Antiqua" w:hAnsi="Book Antiqua" w:cs="Times New Roman"/>
          <w:color w:val="000000" w:themeColor="text1"/>
          <w:sz w:val="28"/>
          <w:szCs w:val="28"/>
        </w:rPr>
        <w:t xml:space="preserve"> Novela 115, 3, 14 establece </w:t>
      </w:r>
      <w:r>
        <w:rPr>
          <w:rFonts w:ascii="Book Antiqua" w:hAnsi="Book Antiqua" w:cs="Times New Roman"/>
          <w:color w:val="000000" w:themeColor="text1"/>
          <w:sz w:val="28"/>
          <w:szCs w:val="28"/>
        </w:rPr>
        <w:t xml:space="preserve">como </w:t>
      </w:r>
      <w:r w:rsidRPr="00995BA2">
        <w:rPr>
          <w:rFonts w:ascii="Book Antiqua" w:hAnsi="Book Antiqua" w:cs="Times New Roman"/>
          <w:color w:val="000000" w:themeColor="text1"/>
          <w:sz w:val="28"/>
          <w:szCs w:val="28"/>
        </w:rPr>
        <w:t>nueva causa de indignidad</w:t>
      </w:r>
      <w:r>
        <w:rPr>
          <w:rFonts w:ascii="Book Antiqua" w:hAnsi="Book Antiqua" w:cs="Times New Roman"/>
          <w:color w:val="000000" w:themeColor="text1"/>
          <w:sz w:val="28"/>
          <w:szCs w:val="28"/>
        </w:rPr>
        <w:t xml:space="preserve"> y de desheredación la </w:t>
      </w:r>
      <w:r w:rsidRPr="00995BA2">
        <w:rPr>
          <w:rFonts w:ascii="Book Antiqua" w:hAnsi="Book Antiqua" w:cs="Times New Roman"/>
          <w:color w:val="000000" w:themeColor="text1"/>
          <w:sz w:val="28"/>
          <w:szCs w:val="28"/>
        </w:rPr>
        <w:t>no profesión de la fe católica por los descendientes o el no reconocimiento de los cánones conciliares de Nicea, Constantinopla, Éfeso o Calcedonia. Si el fa</w:t>
      </w:r>
      <w:r>
        <w:rPr>
          <w:rFonts w:ascii="Book Antiqua" w:hAnsi="Book Antiqua" w:cs="Times New Roman"/>
          <w:color w:val="000000" w:themeColor="text1"/>
          <w:sz w:val="28"/>
          <w:szCs w:val="28"/>
        </w:rPr>
        <w:t>llecido tuviera hijos católicos,</w:t>
      </w:r>
      <w:r w:rsidRPr="00995BA2">
        <w:rPr>
          <w:rFonts w:ascii="Book Antiqua" w:hAnsi="Book Antiqua" w:cs="Times New Roman"/>
          <w:color w:val="000000" w:themeColor="text1"/>
          <w:sz w:val="28"/>
          <w:szCs w:val="28"/>
        </w:rPr>
        <w:t xml:space="preserve"> éstos se harían con los bienes de sus hermanos heréticos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salvo que éstos regresaran a la fe</w:t>
      </w:r>
      <w:r>
        <w:rPr>
          <w:rFonts w:ascii="Book Antiqua" w:hAnsi="Book Antiqua" w:cs="Times New Roman"/>
          <w:color w:val="000000" w:themeColor="text1"/>
          <w:sz w:val="28"/>
          <w:szCs w:val="28"/>
        </w:rPr>
        <w:t xml:space="preserve">, pues </w:t>
      </w:r>
      <w:r w:rsidRPr="00995BA2">
        <w:rPr>
          <w:rFonts w:ascii="Book Antiqua" w:hAnsi="Book Antiqua" w:cs="Times New Roman"/>
          <w:color w:val="000000" w:themeColor="text1"/>
          <w:sz w:val="28"/>
          <w:szCs w:val="28"/>
        </w:rPr>
        <w:t>recuperarían</w:t>
      </w:r>
      <w:r>
        <w:rPr>
          <w:rFonts w:ascii="Book Antiqua" w:hAnsi="Book Antiqua" w:cs="Times New Roman"/>
          <w:color w:val="000000" w:themeColor="text1"/>
          <w:sz w:val="28"/>
          <w:szCs w:val="28"/>
        </w:rPr>
        <w:t xml:space="preserve"> los </w:t>
      </w:r>
      <w:r>
        <w:rPr>
          <w:rFonts w:ascii="Book Antiqua" w:hAnsi="Book Antiqua" w:cs="Times New Roman"/>
          <w:color w:val="000000" w:themeColor="text1"/>
          <w:sz w:val="28"/>
          <w:szCs w:val="28"/>
        </w:rPr>
        <w:lastRenderedPageBreak/>
        <w:t xml:space="preserve">bienes en el estado actual </w:t>
      </w:r>
      <w:r w:rsidRPr="00995BA2">
        <w:rPr>
          <w:rFonts w:ascii="Book Antiqua" w:hAnsi="Book Antiqua" w:cs="Times New Roman"/>
          <w:color w:val="000000" w:themeColor="text1"/>
          <w:sz w:val="28"/>
          <w:szCs w:val="28"/>
        </w:rPr>
        <w:t xml:space="preserve">sin </w:t>
      </w:r>
      <w:proofErr w:type="gramStart"/>
      <w:r w:rsidRPr="00995BA2">
        <w:rPr>
          <w:rFonts w:ascii="Book Antiqua" w:hAnsi="Book Antiqua" w:cs="Times New Roman"/>
          <w:color w:val="000000" w:themeColor="text1"/>
          <w:sz w:val="28"/>
          <w:szCs w:val="28"/>
        </w:rPr>
        <w:t>derecho  a</w:t>
      </w:r>
      <w:proofErr w:type="gramEnd"/>
      <w:r w:rsidRPr="00995BA2">
        <w:rPr>
          <w:rFonts w:ascii="Book Antiqua" w:hAnsi="Book Antiqua" w:cs="Times New Roman"/>
          <w:color w:val="000000" w:themeColor="text1"/>
          <w:sz w:val="28"/>
          <w:szCs w:val="28"/>
        </w:rPr>
        <w:t xml:space="preserve"> los frutos e intereses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Incluso llega a contemplarse el caso de que todos los hijos fueran heréticos: si los padres se hubieran incorporado a la vida religiosa, heredaría la Iglesia en el año posterior al fallecimiento. De no hacerlo, el Fisco se haría con sus bienes</w:t>
      </w:r>
      <w:r>
        <w:rPr>
          <w:rFonts w:ascii="Book Antiqua" w:hAnsi="Book Antiqua" w:cs="Times New Roman"/>
          <w:color w:val="000000" w:themeColor="text1"/>
          <w:sz w:val="28"/>
          <w:szCs w:val="28"/>
        </w:rPr>
        <w:t xml:space="preserve"> (p. 124).</w:t>
      </w:r>
    </w:p>
    <w:p w14:paraId="53C23A20"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 xml:space="preserve">Termina </w:t>
      </w:r>
      <w:proofErr w:type="spellStart"/>
      <w:r w:rsidRPr="00995BA2">
        <w:rPr>
          <w:rFonts w:ascii="Book Antiqua" w:hAnsi="Book Antiqua" w:cs="Times New Roman"/>
          <w:color w:val="000000" w:themeColor="text1"/>
          <w:sz w:val="28"/>
          <w:szCs w:val="28"/>
        </w:rPr>
        <w:t>G</w:t>
      </w:r>
      <w:r>
        <w:rPr>
          <w:rFonts w:ascii="Book Antiqua" w:hAnsi="Book Antiqua" w:cs="Times New Roman"/>
          <w:color w:val="000000" w:themeColor="text1"/>
          <w:sz w:val="28"/>
          <w:szCs w:val="28"/>
        </w:rPr>
        <w:t>UASCO</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este interesante capítulo con la referencia a las particularidades del proceso de reivindicación de los </w:t>
      </w:r>
      <w:r w:rsidRPr="00995BA2">
        <w:rPr>
          <w:rFonts w:ascii="Book Antiqua" w:hAnsi="Book Antiqua" w:cs="Times New Roman"/>
          <w:i/>
          <w:color w:val="000000" w:themeColor="text1"/>
          <w:sz w:val="28"/>
          <w:szCs w:val="28"/>
        </w:rPr>
        <w:t xml:space="preserve">bona </w:t>
      </w:r>
      <w:proofErr w:type="spellStart"/>
      <w:r w:rsidRPr="00995BA2">
        <w:rPr>
          <w:rFonts w:ascii="Book Antiqua" w:hAnsi="Book Antiqua" w:cs="Times New Roman"/>
          <w:i/>
          <w:color w:val="000000" w:themeColor="text1"/>
          <w:sz w:val="28"/>
          <w:szCs w:val="28"/>
        </w:rPr>
        <w:t>ereptoria</w:t>
      </w:r>
      <w:proofErr w:type="spellEnd"/>
      <w:r w:rsidRPr="00995BA2">
        <w:rPr>
          <w:rFonts w:ascii="Book Antiqua" w:hAnsi="Book Antiqua" w:cs="Times New Roman"/>
          <w:color w:val="000000" w:themeColor="text1"/>
          <w:sz w:val="28"/>
          <w:szCs w:val="28"/>
        </w:rPr>
        <w:t xml:space="preserve"> en la etapa postclásica</w:t>
      </w:r>
      <w:r>
        <w:rPr>
          <w:rFonts w:ascii="Book Antiqua" w:hAnsi="Book Antiqua" w:cs="Times New Roman"/>
          <w:color w:val="000000" w:themeColor="text1"/>
          <w:sz w:val="28"/>
          <w:szCs w:val="28"/>
        </w:rPr>
        <w:t xml:space="preserve"> y justinianea. </w:t>
      </w:r>
    </w:p>
    <w:p w14:paraId="5D3CB750"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Ha</w:t>
      </w:r>
      <w:r w:rsidRPr="00995BA2">
        <w:rPr>
          <w:rFonts w:ascii="Book Antiqua" w:hAnsi="Book Antiqua" w:cs="Times New Roman"/>
          <w:color w:val="000000" w:themeColor="text1"/>
          <w:sz w:val="28"/>
          <w:szCs w:val="28"/>
        </w:rPr>
        <w:t>sta</w:t>
      </w:r>
      <w:r>
        <w:rPr>
          <w:rFonts w:ascii="Book Antiqua" w:hAnsi="Book Antiqua" w:cs="Times New Roman"/>
          <w:color w:val="000000" w:themeColor="text1"/>
          <w:sz w:val="28"/>
          <w:szCs w:val="28"/>
        </w:rPr>
        <w:t xml:space="preserve"> el gobierno de </w:t>
      </w:r>
      <w:r w:rsidRPr="00995BA2">
        <w:rPr>
          <w:rFonts w:ascii="Book Antiqua" w:hAnsi="Book Antiqua" w:cs="Times New Roman"/>
          <w:color w:val="000000" w:themeColor="text1"/>
          <w:sz w:val="28"/>
          <w:szCs w:val="28"/>
        </w:rPr>
        <w:t>Diocleciano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convivieron la competencia de los funcionarios como el </w:t>
      </w:r>
      <w:r w:rsidRPr="00995BA2">
        <w:rPr>
          <w:rFonts w:ascii="Book Antiqua" w:hAnsi="Book Antiqua" w:cs="Times New Roman"/>
          <w:i/>
          <w:color w:val="000000" w:themeColor="text1"/>
          <w:sz w:val="28"/>
          <w:szCs w:val="28"/>
        </w:rPr>
        <w:t xml:space="preserve">magister </w:t>
      </w:r>
      <w:proofErr w:type="spellStart"/>
      <w:r w:rsidRPr="00995BA2">
        <w:rPr>
          <w:rFonts w:ascii="Book Antiqua" w:hAnsi="Book Antiqua" w:cs="Times New Roman"/>
          <w:i/>
          <w:color w:val="000000" w:themeColor="text1"/>
          <w:sz w:val="28"/>
          <w:szCs w:val="28"/>
        </w:rPr>
        <w:t>rei</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privatae</w:t>
      </w:r>
      <w:proofErr w:type="spellEnd"/>
      <w:r w:rsidRPr="00995BA2">
        <w:rPr>
          <w:rFonts w:ascii="Book Antiqua" w:hAnsi="Book Antiqua" w:cs="Times New Roman"/>
          <w:color w:val="000000" w:themeColor="text1"/>
          <w:sz w:val="28"/>
          <w:szCs w:val="28"/>
        </w:rPr>
        <w:t xml:space="preserve"> y el </w:t>
      </w:r>
      <w:proofErr w:type="spellStart"/>
      <w:r w:rsidRPr="00995BA2">
        <w:rPr>
          <w:rFonts w:ascii="Book Antiqua" w:hAnsi="Book Antiqua" w:cs="Times New Roman"/>
          <w:i/>
          <w:color w:val="000000" w:themeColor="text1"/>
          <w:sz w:val="28"/>
          <w:szCs w:val="28"/>
        </w:rPr>
        <w:t>rationalis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summarum</w:t>
      </w:r>
      <w:proofErr w:type="spellEnd"/>
      <w:r>
        <w:rPr>
          <w:rFonts w:ascii="Book Antiqua" w:hAnsi="Book Antiqua" w:cs="Times New Roman"/>
          <w:color w:val="000000" w:themeColor="text1"/>
          <w:sz w:val="28"/>
          <w:szCs w:val="28"/>
        </w:rPr>
        <w:t xml:space="preserve"> (s</w:t>
      </w:r>
      <w:r w:rsidRPr="00995BA2">
        <w:rPr>
          <w:rFonts w:ascii="Book Antiqua" w:hAnsi="Book Antiqua" w:cs="Times New Roman"/>
          <w:color w:val="000000" w:themeColor="text1"/>
          <w:sz w:val="28"/>
          <w:szCs w:val="28"/>
        </w:rPr>
        <w:t>ustitu</w:t>
      </w:r>
      <w:r>
        <w:rPr>
          <w:rFonts w:ascii="Book Antiqua" w:hAnsi="Book Antiqua" w:cs="Times New Roman"/>
          <w:color w:val="000000" w:themeColor="text1"/>
          <w:sz w:val="28"/>
          <w:szCs w:val="28"/>
        </w:rPr>
        <w:t xml:space="preserve">tos de </w:t>
      </w:r>
      <w:r w:rsidRPr="00995BA2">
        <w:rPr>
          <w:rFonts w:ascii="Book Antiqua" w:hAnsi="Book Antiqua" w:cs="Times New Roman"/>
          <w:color w:val="000000" w:themeColor="text1"/>
          <w:sz w:val="28"/>
          <w:szCs w:val="28"/>
        </w:rPr>
        <w:t xml:space="preserve">los </w:t>
      </w:r>
      <w:proofErr w:type="spellStart"/>
      <w:r w:rsidRPr="00995BA2">
        <w:rPr>
          <w:rFonts w:ascii="Book Antiqua" w:hAnsi="Book Antiqua" w:cs="Times New Roman"/>
          <w:i/>
          <w:color w:val="000000" w:themeColor="text1"/>
          <w:sz w:val="28"/>
          <w:szCs w:val="28"/>
        </w:rPr>
        <w:t>procuratores</w:t>
      </w:r>
      <w:proofErr w:type="spellEnd"/>
      <w:r w:rsidRPr="00995BA2">
        <w:rPr>
          <w:rFonts w:ascii="Book Antiqua" w:hAnsi="Book Antiqua" w:cs="Times New Roman"/>
          <w:color w:val="000000" w:themeColor="text1"/>
          <w:sz w:val="28"/>
          <w:szCs w:val="28"/>
        </w:rPr>
        <w:t xml:space="preserve"> del Principado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con los gobernadores provinciales</w:t>
      </w:r>
      <w:r>
        <w:rPr>
          <w:rFonts w:ascii="Book Antiqua" w:hAnsi="Book Antiqua" w:cs="Times New Roman"/>
          <w:color w:val="000000" w:themeColor="text1"/>
          <w:sz w:val="28"/>
          <w:szCs w:val="28"/>
        </w:rPr>
        <w:t xml:space="preserve">. </w:t>
      </w:r>
    </w:p>
    <w:p w14:paraId="7D516228"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La </w:t>
      </w:r>
      <w:r w:rsidRPr="00995BA2">
        <w:rPr>
          <w:rFonts w:ascii="Book Antiqua" w:hAnsi="Book Antiqua" w:cs="Times New Roman"/>
          <w:color w:val="000000" w:themeColor="text1"/>
          <w:sz w:val="28"/>
          <w:szCs w:val="28"/>
        </w:rPr>
        <w:t>principal novedad a partir de Constantino</w:t>
      </w:r>
      <w:r>
        <w:rPr>
          <w:rFonts w:ascii="Book Antiqua" w:hAnsi="Book Antiqua" w:cs="Times New Roman"/>
          <w:color w:val="000000" w:themeColor="text1"/>
          <w:sz w:val="28"/>
          <w:szCs w:val="28"/>
        </w:rPr>
        <w:t xml:space="preserve"> (pp. 124-131), aparte de excluir a los delatores d</w:t>
      </w:r>
      <w:r w:rsidRPr="00744FAD">
        <w:rPr>
          <w:rFonts w:ascii="Book Antiqua" w:hAnsi="Book Antiqua" w:cs="Times New Roman"/>
          <w:color w:val="000000" w:themeColor="text1"/>
          <w:sz w:val="28"/>
          <w:szCs w:val="28"/>
        </w:rPr>
        <w:t>e estas causas</w:t>
      </w:r>
      <w:r>
        <w:rPr>
          <w:rFonts w:ascii="Book Antiqua" w:hAnsi="Book Antiqua" w:cs="Times New Roman"/>
          <w:color w:val="000000" w:themeColor="text1"/>
          <w:sz w:val="28"/>
          <w:szCs w:val="28"/>
        </w:rPr>
        <w:t xml:space="preserve"> (p. 129), </w:t>
      </w:r>
      <w:proofErr w:type="gramStart"/>
      <w:r>
        <w:rPr>
          <w:rFonts w:ascii="Book Antiqua" w:hAnsi="Book Antiqua" w:cs="Times New Roman"/>
          <w:color w:val="000000" w:themeColor="text1"/>
          <w:sz w:val="28"/>
          <w:szCs w:val="28"/>
        </w:rPr>
        <w:t>radicaría  en</w:t>
      </w:r>
      <w:proofErr w:type="gramEnd"/>
      <w:r>
        <w:rPr>
          <w:rFonts w:ascii="Book Antiqua" w:hAnsi="Book Antiqua" w:cs="Times New Roman"/>
          <w:color w:val="000000" w:themeColor="text1"/>
          <w:sz w:val="28"/>
          <w:szCs w:val="28"/>
        </w:rPr>
        <w:t xml:space="preserve"> la asignación  de estas funciones a</w:t>
      </w:r>
      <w:r w:rsidRPr="00995BA2">
        <w:rPr>
          <w:rFonts w:ascii="Book Antiqua" w:hAnsi="Book Antiqua" w:cs="Times New Roman"/>
          <w:color w:val="000000" w:themeColor="text1"/>
          <w:sz w:val="28"/>
          <w:szCs w:val="28"/>
        </w:rPr>
        <w:t xml:space="preserve">l </w:t>
      </w:r>
      <w:r w:rsidRPr="00995BA2">
        <w:rPr>
          <w:rFonts w:ascii="Book Antiqua" w:hAnsi="Book Antiqua" w:cs="Times New Roman"/>
          <w:i/>
          <w:color w:val="000000" w:themeColor="text1"/>
          <w:sz w:val="28"/>
          <w:szCs w:val="28"/>
        </w:rPr>
        <w:t xml:space="preserve">comes </w:t>
      </w:r>
      <w:proofErr w:type="spellStart"/>
      <w:r w:rsidRPr="00995BA2">
        <w:rPr>
          <w:rFonts w:ascii="Book Antiqua" w:hAnsi="Book Antiqua" w:cs="Times New Roman"/>
          <w:i/>
          <w:color w:val="000000" w:themeColor="text1"/>
          <w:sz w:val="28"/>
          <w:szCs w:val="28"/>
        </w:rPr>
        <w:t>rei</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privatae</w:t>
      </w:r>
      <w:proofErr w:type="spellEnd"/>
      <w:r w:rsidRPr="00995BA2">
        <w:rPr>
          <w:rFonts w:ascii="Book Antiqua" w:hAnsi="Book Antiqua" w:cs="Times New Roman"/>
          <w:color w:val="000000" w:themeColor="text1"/>
          <w:sz w:val="28"/>
          <w:szCs w:val="28"/>
        </w:rPr>
        <w:t xml:space="preserve"> quien se encargar</w:t>
      </w:r>
      <w:r>
        <w:rPr>
          <w:rFonts w:ascii="Book Antiqua" w:hAnsi="Book Antiqua" w:cs="Times New Roman"/>
          <w:color w:val="000000" w:themeColor="text1"/>
          <w:sz w:val="28"/>
          <w:szCs w:val="28"/>
        </w:rPr>
        <w:t xml:space="preserve">ía </w:t>
      </w:r>
      <w:r w:rsidRPr="00995BA2">
        <w:rPr>
          <w:rFonts w:ascii="Book Antiqua" w:hAnsi="Book Antiqua" w:cs="Times New Roman"/>
          <w:color w:val="000000" w:themeColor="text1"/>
          <w:sz w:val="28"/>
          <w:szCs w:val="28"/>
        </w:rPr>
        <w:t xml:space="preserve">de </w:t>
      </w:r>
      <w:r>
        <w:rPr>
          <w:rFonts w:ascii="Book Antiqua" w:hAnsi="Book Antiqua" w:cs="Times New Roman"/>
          <w:color w:val="000000" w:themeColor="text1"/>
          <w:sz w:val="28"/>
          <w:szCs w:val="28"/>
        </w:rPr>
        <w:t xml:space="preserve">los </w:t>
      </w:r>
      <w:r w:rsidRPr="00995BA2">
        <w:rPr>
          <w:rFonts w:ascii="Book Antiqua" w:hAnsi="Book Antiqua" w:cs="Times New Roman"/>
          <w:color w:val="000000" w:themeColor="text1"/>
          <w:sz w:val="28"/>
          <w:szCs w:val="28"/>
        </w:rPr>
        <w:t xml:space="preserve">procedimientos </w:t>
      </w:r>
      <w:r>
        <w:rPr>
          <w:rFonts w:ascii="Book Antiqua" w:hAnsi="Book Antiqua" w:cs="Times New Roman"/>
          <w:color w:val="000000" w:themeColor="text1"/>
          <w:sz w:val="28"/>
          <w:szCs w:val="28"/>
        </w:rPr>
        <w:t xml:space="preserve">y de la </w:t>
      </w:r>
      <w:r w:rsidRPr="00995BA2">
        <w:rPr>
          <w:rFonts w:ascii="Book Antiqua" w:hAnsi="Book Antiqua" w:cs="Times New Roman"/>
          <w:color w:val="000000" w:themeColor="text1"/>
          <w:sz w:val="28"/>
          <w:szCs w:val="28"/>
        </w:rPr>
        <w:t xml:space="preserve">adquisición por el Fisco de los </w:t>
      </w:r>
      <w:r w:rsidRPr="00995BA2">
        <w:rPr>
          <w:rFonts w:ascii="Book Antiqua" w:hAnsi="Book Antiqua" w:cs="Times New Roman"/>
          <w:i/>
          <w:color w:val="000000" w:themeColor="text1"/>
          <w:sz w:val="28"/>
          <w:szCs w:val="28"/>
        </w:rPr>
        <w:t>bona caduca</w:t>
      </w:r>
      <w:r w:rsidRPr="00995BA2">
        <w:rPr>
          <w:rFonts w:ascii="Book Antiqua" w:hAnsi="Book Antiqua" w:cs="Times New Roman"/>
          <w:i/>
          <w:color w:val="000000" w:themeColor="text1"/>
          <w:sz w:val="28"/>
          <w:szCs w:val="28"/>
          <w:vertAlign w:val="superscript"/>
        </w:rPr>
        <w:footnoteReference w:id="45"/>
      </w:r>
      <w:r>
        <w:rPr>
          <w:rFonts w:ascii="Book Antiqua" w:hAnsi="Book Antiqua" w:cs="Times New Roman"/>
          <w:i/>
          <w:color w:val="000000" w:themeColor="text1"/>
          <w:sz w:val="28"/>
          <w:szCs w:val="28"/>
        </w:rPr>
        <w:t xml:space="preserve">, </w:t>
      </w:r>
      <w:r w:rsidRPr="00D55B8E">
        <w:rPr>
          <w:rFonts w:ascii="Book Antiqua" w:hAnsi="Book Antiqua" w:cs="Times New Roman"/>
          <w:color w:val="000000" w:themeColor="text1"/>
          <w:sz w:val="28"/>
          <w:szCs w:val="28"/>
        </w:rPr>
        <w:t>mientras que el gobernador</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lo haría de </w:t>
      </w:r>
      <w:r w:rsidRPr="00995BA2">
        <w:rPr>
          <w:rFonts w:ascii="Book Antiqua" w:hAnsi="Book Antiqua" w:cs="Times New Roman"/>
          <w:color w:val="000000" w:themeColor="text1"/>
          <w:sz w:val="28"/>
          <w:szCs w:val="28"/>
        </w:rPr>
        <w:t>las causas provinciales</w:t>
      </w:r>
      <w:r>
        <w:rPr>
          <w:rFonts w:ascii="Book Antiqua" w:hAnsi="Book Antiqua" w:cs="Times New Roman"/>
          <w:color w:val="000000" w:themeColor="text1"/>
          <w:sz w:val="28"/>
          <w:szCs w:val="28"/>
        </w:rPr>
        <w:t xml:space="preserve"> (p. 125, </w:t>
      </w:r>
      <w:proofErr w:type="spellStart"/>
      <w:r>
        <w:rPr>
          <w:rFonts w:ascii="Book Antiqua" w:hAnsi="Book Antiqua" w:cs="Times New Roman"/>
          <w:color w:val="000000" w:themeColor="text1"/>
          <w:sz w:val="28"/>
          <w:szCs w:val="28"/>
        </w:rPr>
        <w:t>nt</w:t>
      </w:r>
      <w:proofErr w:type="spellEnd"/>
      <w:r>
        <w:rPr>
          <w:rFonts w:ascii="Book Antiqua" w:hAnsi="Book Antiqua" w:cs="Times New Roman"/>
          <w:color w:val="000000" w:themeColor="text1"/>
          <w:sz w:val="28"/>
          <w:szCs w:val="28"/>
        </w:rPr>
        <w:t>. 81-83)</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ab/>
        <w:t xml:space="preserve">Sin duda, el </w:t>
      </w:r>
      <w:r w:rsidRPr="00995BA2">
        <w:rPr>
          <w:rFonts w:ascii="Book Antiqua" w:hAnsi="Book Antiqua" w:cs="Times New Roman"/>
          <w:color w:val="000000" w:themeColor="text1"/>
          <w:sz w:val="28"/>
          <w:szCs w:val="28"/>
        </w:rPr>
        <w:t>proceso fiscal se transformó y se dotó de transparencia, buscando</w:t>
      </w:r>
      <w:r>
        <w:rPr>
          <w:rFonts w:ascii="Book Antiqua" w:hAnsi="Book Antiqua" w:cs="Times New Roman"/>
          <w:color w:val="000000" w:themeColor="text1"/>
          <w:sz w:val="28"/>
          <w:szCs w:val="28"/>
        </w:rPr>
        <w:t xml:space="preserve">, sobre todo, </w:t>
      </w:r>
      <w:r w:rsidRPr="00995BA2">
        <w:rPr>
          <w:rFonts w:ascii="Book Antiqua" w:hAnsi="Book Antiqua" w:cs="Times New Roman"/>
          <w:color w:val="000000" w:themeColor="text1"/>
          <w:sz w:val="28"/>
          <w:szCs w:val="28"/>
        </w:rPr>
        <w:t xml:space="preserve">que se probaran </w:t>
      </w:r>
      <w:r>
        <w:rPr>
          <w:rFonts w:ascii="Book Antiqua" w:hAnsi="Book Antiqua" w:cs="Times New Roman"/>
          <w:color w:val="000000" w:themeColor="text1"/>
          <w:sz w:val="28"/>
          <w:szCs w:val="28"/>
        </w:rPr>
        <w:t xml:space="preserve">fidedignamente </w:t>
      </w:r>
      <w:r w:rsidRPr="00995BA2">
        <w:rPr>
          <w:rFonts w:ascii="Book Antiqua" w:hAnsi="Book Antiqua" w:cs="Times New Roman"/>
          <w:color w:val="000000" w:themeColor="text1"/>
          <w:sz w:val="28"/>
          <w:szCs w:val="28"/>
        </w:rPr>
        <w:t xml:space="preserve">los hechos. </w:t>
      </w:r>
    </w:p>
    <w:p w14:paraId="362FA087" w14:textId="77777777" w:rsidR="00CF1325" w:rsidRDefault="00CF1325" w:rsidP="00CF1325">
      <w:pPr>
        <w:spacing w:line="360" w:lineRule="auto"/>
        <w:jc w:val="both"/>
        <w:rPr>
          <w:rFonts w:ascii="Book Antiqua" w:hAnsi="Book Antiqua" w:cs="Times New Roman"/>
          <w:i/>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El acto </w:t>
      </w:r>
      <w:proofErr w:type="gramStart"/>
      <w:r w:rsidRPr="00995BA2">
        <w:rPr>
          <w:rFonts w:ascii="Book Antiqua" w:hAnsi="Book Antiqua" w:cs="Times New Roman"/>
          <w:color w:val="000000" w:themeColor="text1"/>
          <w:sz w:val="28"/>
          <w:szCs w:val="28"/>
        </w:rPr>
        <w:t>introductorio,  la</w:t>
      </w:r>
      <w:proofErr w:type="gramEnd"/>
      <w:r w:rsidRPr="00995BA2">
        <w:rPr>
          <w:rFonts w:ascii="Book Antiqua" w:hAnsi="Book Antiqua" w:cs="Times New Roman"/>
          <w:color w:val="000000" w:themeColor="text1"/>
          <w:sz w:val="28"/>
          <w:szCs w:val="28"/>
        </w:rPr>
        <w:t xml:space="preserve"> nueva </w:t>
      </w:r>
      <w:r w:rsidRPr="00995BA2">
        <w:rPr>
          <w:rFonts w:ascii="Book Antiqua" w:hAnsi="Book Antiqua" w:cs="Times New Roman"/>
          <w:i/>
          <w:color w:val="000000" w:themeColor="text1"/>
          <w:sz w:val="28"/>
          <w:szCs w:val="28"/>
        </w:rPr>
        <w:t xml:space="preserve">litis </w:t>
      </w:r>
      <w:proofErr w:type="spellStart"/>
      <w:r w:rsidRPr="00995BA2">
        <w:rPr>
          <w:rFonts w:ascii="Book Antiqua" w:hAnsi="Book Antiqua" w:cs="Times New Roman"/>
          <w:i/>
          <w:color w:val="000000" w:themeColor="text1"/>
          <w:sz w:val="28"/>
          <w:szCs w:val="28"/>
        </w:rPr>
        <w:t>denuntiatio</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obligaba al actor, la administración a través del abogado del Fisco, a depositar un recurso al gobernador de la provincia que notificaría oficialmente a </w:t>
      </w:r>
      <w:r w:rsidRPr="00995BA2">
        <w:rPr>
          <w:rFonts w:ascii="Book Antiqua" w:hAnsi="Book Antiqua" w:cs="Times New Roman"/>
          <w:color w:val="000000" w:themeColor="text1"/>
          <w:sz w:val="28"/>
          <w:szCs w:val="28"/>
        </w:rPr>
        <w:lastRenderedPageBreak/>
        <w:t xml:space="preserve">los destinatarios de la demanda de </w:t>
      </w:r>
      <w:proofErr w:type="spellStart"/>
      <w:r w:rsidRPr="00995BA2">
        <w:rPr>
          <w:rFonts w:ascii="Book Antiqua" w:hAnsi="Book Antiqua" w:cs="Times New Roman"/>
          <w:i/>
          <w:color w:val="000000" w:themeColor="text1"/>
          <w:sz w:val="28"/>
          <w:szCs w:val="28"/>
        </w:rPr>
        <w:t>ereptio</w:t>
      </w:r>
      <w:proofErr w:type="spellEnd"/>
      <w:r>
        <w:rPr>
          <w:rStyle w:val="Refdenotaalpie"/>
          <w:rFonts w:ascii="Book Antiqua" w:hAnsi="Book Antiqua" w:cs="Times New Roman"/>
          <w:i/>
          <w:color w:val="000000" w:themeColor="text1"/>
          <w:sz w:val="28"/>
          <w:szCs w:val="28"/>
        </w:rPr>
        <w:footnoteReference w:id="46"/>
      </w:r>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No olvidemos que a veces quienes reclamaban los bienes de los indignos er</w:t>
      </w:r>
      <w:r>
        <w:rPr>
          <w:rFonts w:ascii="Book Antiqua" w:hAnsi="Book Antiqua" w:cs="Times New Roman"/>
          <w:color w:val="000000" w:themeColor="text1"/>
          <w:sz w:val="28"/>
          <w:szCs w:val="28"/>
        </w:rPr>
        <w:t xml:space="preserve">an sujetos </w:t>
      </w:r>
      <w:proofErr w:type="gramStart"/>
      <w:r>
        <w:rPr>
          <w:rFonts w:ascii="Book Antiqua" w:hAnsi="Book Antiqua" w:cs="Times New Roman"/>
          <w:color w:val="000000" w:themeColor="text1"/>
          <w:sz w:val="28"/>
          <w:szCs w:val="28"/>
        </w:rPr>
        <w:t>particulares</w:t>
      </w:r>
      <w:proofErr w:type="gramEnd"/>
      <w:r>
        <w:rPr>
          <w:rFonts w:ascii="Book Antiqua" w:hAnsi="Book Antiqua" w:cs="Times New Roman"/>
          <w:color w:val="000000" w:themeColor="text1"/>
          <w:sz w:val="28"/>
          <w:szCs w:val="28"/>
        </w:rPr>
        <w:t xml:space="preserve"> pero a é</w:t>
      </w:r>
      <w:r w:rsidRPr="00995BA2">
        <w:rPr>
          <w:rFonts w:ascii="Book Antiqua" w:hAnsi="Book Antiqua" w:cs="Times New Roman"/>
          <w:color w:val="000000" w:themeColor="text1"/>
          <w:sz w:val="28"/>
          <w:szCs w:val="28"/>
        </w:rPr>
        <w:t xml:space="preserve">stos y a los abogados del Fisco se les podía acusar de calumnia o </w:t>
      </w:r>
      <w:r>
        <w:rPr>
          <w:rFonts w:ascii="Book Antiqua" w:hAnsi="Book Antiqua" w:cs="Times New Roman"/>
          <w:color w:val="000000" w:themeColor="text1"/>
          <w:sz w:val="28"/>
          <w:szCs w:val="28"/>
        </w:rPr>
        <w:t xml:space="preserve">de litigar </w:t>
      </w:r>
      <w:r w:rsidRPr="00995BA2">
        <w:rPr>
          <w:rFonts w:ascii="Book Antiqua" w:hAnsi="Book Antiqua" w:cs="Times New Roman"/>
          <w:color w:val="000000" w:themeColor="text1"/>
          <w:sz w:val="28"/>
          <w:szCs w:val="28"/>
        </w:rPr>
        <w:t>temeridad con importantes consecuencias</w:t>
      </w:r>
      <w:r>
        <w:rPr>
          <w:rStyle w:val="Refdenotaalpie"/>
          <w:rFonts w:ascii="Book Antiqua" w:hAnsi="Book Antiqua" w:cs="Times New Roman"/>
          <w:color w:val="000000" w:themeColor="text1"/>
          <w:sz w:val="28"/>
          <w:szCs w:val="28"/>
        </w:rPr>
        <w:footnoteReference w:id="47"/>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A los abogados del Fisco, se les podía cargar con prevaricación o tergiversación</w:t>
      </w:r>
      <w:r>
        <w:rPr>
          <w:rStyle w:val="Refdenotaalpie"/>
          <w:rFonts w:ascii="Book Antiqua" w:hAnsi="Book Antiqua" w:cs="Times New Roman"/>
          <w:color w:val="000000" w:themeColor="text1"/>
          <w:sz w:val="28"/>
          <w:szCs w:val="28"/>
        </w:rPr>
        <w:footnoteReference w:id="48"/>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En los seis meses siguientes, debían comparecer las partes delante del juez. Si se había declarado la indignidad en un proceso civil previo, el procedimiento acordaría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 los bienes sin tener que probar de nuevo la indignidad</w:t>
      </w:r>
      <w:r>
        <w:rPr>
          <w:rFonts w:ascii="Book Antiqua" w:hAnsi="Book Antiqua" w:cs="Times New Roman"/>
          <w:color w:val="000000" w:themeColor="text1"/>
          <w:sz w:val="28"/>
          <w:szCs w:val="28"/>
        </w:rPr>
        <w:t>, lo que acortaba los plazos</w:t>
      </w:r>
      <w:r w:rsidRPr="00995BA2">
        <w:rPr>
          <w:rFonts w:ascii="Book Antiqua" w:hAnsi="Book Antiqua" w:cs="Times New Roman"/>
          <w:i/>
          <w:color w:val="000000" w:themeColor="text1"/>
          <w:sz w:val="28"/>
          <w:szCs w:val="28"/>
        </w:rPr>
        <w:t>.</w:t>
      </w:r>
    </w:p>
    <w:p w14:paraId="5C2E2898"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i/>
          <w:color w:val="000000" w:themeColor="text1"/>
          <w:sz w:val="28"/>
          <w:szCs w:val="28"/>
        </w:rPr>
        <w:tab/>
      </w:r>
      <w:r>
        <w:rPr>
          <w:rFonts w:ascii="Book Antiqua" w:hAnsi="Book Antiqua" w:cs="Times New Roman"/>
          <w:color w:val="000000" w:themeColor="text1"/>
          <w:sz w:val="28"/>
          <w:szCs w:val="28"/>
        </w:rPr>
        <w:t xml:space="preserve">Si </w:t>
      </w:r>
      <w:r w:rsidRPr="00995BA2">
        <w:rPr>
          <w:rFonts w:ascii="Book Antiqua" w:hAnsi="Book Antiqua" w:cs="Times New Roman"/>
          <w:color w:val="000000" w:themeColor="text1"/>
          <w:sz w:val="28"/>
          <w:szCs w:val="28"/>
        </w:rPr>
        <w:t xml:space="preserve">quienes solicitan la propiedad de los </w:t>
      </w:r>
      <w:r w:rsidRPr="00995BA2">
        <w:rPr>
          <w:rFonts w:ascii="Book Antiqua" w:hAnsi="Book Antiqua" w:cs="Times New Roman"/>
          <w:i/>
          <w:color w:val="000000" w:themeColor="text1"/>
          <w:sz w:val="28"/>
          <w:szCs w:val="28"/>
        </w:rPr>
        <w:t xml:space="preserve">bona </w:t>
      </w:r>
      <w:proofErr w:type="spellStart"/>
      <w:r w:rsidRPr="00995BA2">
        <w:rPr>
          <w:rFonts w:ascii="Book Antiqua" w:hAnsi="Book Antiqua" w:cs="Times New Roman"/>
          <w:i/>
          <w:color w:val="000000" w:themeColor="text1"/>
          <w:sz w:val="28"/>
          <w:szCs w:val="28"/>
        </w:rPr>
        <w:t>ereptoria</w:t>
      </w:r>
      <w:proofErr w:type="spellEnd"/>
      <w:r w:rsidRPr="00995BA2">
        <w:rPr>
          <w:rFonts w:ascii="Book Antiqua" w:hAnsi="Book Antiqua" w:cs="Times New Roman"/>
          <w:color w:val="000000" w:themeColor="text1"/>
          <w:sz w:val="28"/>
          <w:szCs w:val="28"/>
        </w:rPr>
        <w:t xml:space="preserve"> eran particulares, se seguían las reglas procesales de la reivindicación </w:t>
      </w:r>
      <w:r w:rsidRPr="00995BA2">
        <w:rPr>
          <w:rFonts w:ascii="Book Antiqua" w:hAnsi="Book Antiqua" w:cs="Times New Roman"/>
          <w:i/>
          <w:color w:val="000000" w:themeColor="text1"/>
          <w:sz w:val="28"/>
          <w:szCs w:val="28"/>
        </w:rPr>
        <w:t xml:space="preserve">extra </w:t>
      </w:r>
      <w:proofErr w:type="spellStart"/>
      <w:r w:rsidRPr="00995BA2">
        <w:rPr>
          <w:rFonts w:ascii="Book Antiqua" w:hAnsi="Book Antiqua" w:cs="Times New Roman"/>
          <w:i/>
          <w:color w:val="000000" w:themeColor="text1"/>
          <w:sz w:val="28"/>
          <w:szCs w:val="28"/>
        </w:rPr>
        <w:t>ordine</w:t>
      </w:r>
      <w:r>
        <w:rPr>
          <w:rFonts w:ascii="Book Antiqua" w:hAnsi="Book Antiqua" w:cs="Times New Roman"/>
          <w:i/>
          <w:color w:val="000000" w:themeColor="text1"/>
          <w:sz w:val="28"/>
          <w:szCs w:val="28"/>
        </w:rPr>
        <w:t>m</w:t>
      </w:r>
      <w:proofErr w:type="spellEnd"/>
      <w:r>
        <w:rPr>
          <w:rFonts w:ascii="Book Antiqua" w:hAnsi="Book Antiqua" w:cs="Times New Roman"/>
          <w:i/>
          <w:color w:val="000000" w:themeColor="text1"/>
          <w:sz w:val="28"/>
          <w:szCs w:val="28"/>
        </w:rPr>
        <w:t xml:space="preserve"> </w:t>
      </w:r>
      <w:r w:rsidRPr="0052746D">
        <w:rPr>
          <w:rFonts w:ascii="Book Antiqua" w:hAnsi="Book Antiqua" w:cs="Times New Roman"/>
          <w:color w:val="000000" w:themeColor="text1"/>
          <w:sz w:val="28"/>
          <w:szCs w:val="28"/>
        </w:rPr>
        <w:t>(p. 128).</w:t>
      </w:r>
      <w:r>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ab/>
        <w:t>Se c</w:t>
      </w:r>
      <w:r w:rsidRPr="00995BA2">
        <w:rPr>
          <w:rFonts w:ascii="Book Antiqua" w:hAnsi="Book Antiqua" w:cs="Times New Roman"/>
          <w:color w:val="000000" w:themeColor="text1"/>
          <w:sz w:val="28"/>
          <w:szCs w:val="28"/>
        </w:rPr>
        <w:t>omenzaba con una</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delatio</w:t>
      </w:r>
      <w:proofErr w:type="spellEnd"/>
      <w:r w:rsidRPr="00995BA2">
        <w:rPr>
          <w:rFonts w:ascii="Book Antiqua" w:hAnsi="Book Antiqua" w:cs="Times New Roman"/>
          <w:color w:val="000000" w:themeColor="text1"/>
          <w:sz w:val="28"/>
          <w:szCs w:val="28"/>
        </w:rPr>
        <w:t xml:space="preserve"> escrita, siguiendo el modelo del </w:t>
      </w:r>
      <w:proofErr w:type="spellStart"/>
      <w:r w:rsidRPr="00995BA2">
        <w:rPr>
          <w:rFonts w:ascii="Book Antiqua" w:hAnsi="Book Antiqua" w:cs="Times New Roman"/>
          <w:i/>
          <w:color w:val="000000" w:themeColor="text1"/>
          <w:sz w:val="28"/>
          <w:szCs w:val="28"/>
        </w:rPr>
        <w:t>libellus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conventionis</w:t>
      </w:r>
      <w:proofErr w:type="spellEnd"/>
      <w:r w:rsidRPr="00995BA2">
        <w:rPr>
          <w:rFonts w:ascii="Book Antiqua" w:hAnsi="Book Antiqua" w:cs="Times New Roman"/>
          <w:color w:val="000000" w:themeColor="text1"/>
          <w:sz w:val="28"/>
          <w:szCs w:val="28"/>
        </w:rPr>
        <w:t xml:space="preserve"> de los procedimientos contra particulares, notificación aceptada por el juez competente. A partir del año 541 se estableció una </w:t>
      </w:r>
      <w:proofErr w:type="spellStart"/>
      <w:r w:rsidRPr="00995BA2">
        <w:rPr>
          <w:rFonts w:ascii="Book Antiqua" w:hAnsi="Book Antiqua" w:cs="Times New Roman"/>
          <w:i/>
          <w:color w:val="000000" w:themeColor="text1"/>
          <w:sz w:val="28"/>
          <w:szCs w:val="28"/>
        </w:rPr>
        <w:t>satisdatio</w:t>
      </w:r>
      <w:proofErr w:type="spellEnd"/>
      <w:r w:rsidRPr="00995BA2">
        <w:rPr>
          <w:rFonts w:ascii="Book Antiqua" w:hAnsi="Book Antiqua" w:cs="Times New Roman"/>
          <w:color w:val="000000" w:themeColor="text1"/>
          <w:sz w:val="28"/>
          <w:szCs w:val="28"/>
        </w:rPr>
        <w:t xml:space="preserve"> obligatoria que evitaba la temeridad en la litigación (Novela 112, 2). Al demandado se le exigían las </w:t>
      </w:r>
      <w:proofErr w:type="spellStart"/>
      <w:r w:rsidRPr="00995BA2">
        <w:rPr>
          <w:rFonts w:ascii="Book Antiqua" w:hAnsi="Book Antiqua" w:cs="Times New Roman"/>
          <w:i/>
          <w:color w:val="000000" w:themeColor="text1"/>
          <w:sz w:val="28"/>
          <w:szCs w:val="28"/>
        </w:rPr>
        <w:t>sportulae</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una suma de </w:t>
      </w:r>
      <w:proofErr w:type="gramStart"/>
      <w:r w:rsidRPr="00995BA2">
        <w:rPr>
          <w:rFonts w:ascii="Book Antiqua" w:hAnsi="Book Antiqua" w:cs="Times New Roman"/>
          <w:color w:val="000000" w:themeColor="text1"/>
          <w:sz w:val="28"/>
          <w:szCs w:val="28"/>
        </w:rPr>
        <w:t>dinero,</w:t>
      </w:r>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y</w:t>
      </w:r>
      <w:proofErr w:type="gramEnd"/>
      <w:r w:rsidRPr="00995BA2">
        <w:rPr>
          <w:rFonts w:ascii="Book Antiqua" w:hAnsi="Book Antiqua" w:cs="Times New Roman"/>
          <w:color w:val="000000" w:themeColor="text1"/>
          <w:sz w:val="28"/>
          <w:szCs w:val="28"/>
        </w:rPr>
        <w:t xml:space="preserve"> que garantizara asimismo la presencia en el </w:t>
      </w:r>
      <w:proofErr w:type="spellStart"/>
      <w:r w:rsidRPr="00995BA2">
        <w:rPr>
          <w:rFonts w:ascii="Book Antiqua" w:hAnsi="Book Antiqua" w:cs="Times New Roman"/>
          <w:color w:val="000000" w:themeColor="text1"/>
          <w:sz w:val="28"/>
          <w:szCs w:val="28"/>
        </w:rPr>
        <w:t>jucio</w:t>
      </w:r>
      <w:proofErr w:type="spellEnd"/>
      <w:r w:rsidRPr="00995BA2">
        <w:rPr>
          <w:rFonts w:ascii="Book Antiqua" w:hAnsi="Book Antiqua" w:cs="Times New Roman"/>
          <w:color w:val="000000" w:themeColor="text1"/>
          <w:sz w:val="28"/>
          <w:szCs w:val="28"/>
        </w:rPr>
        <w:t xml:space="preserve"> mediante una </w:t>
      </w:r>
      <w:proofErr w:type="spellStart"/>
      <w:r w:rsidRPr="00995BA2">
        <w:rPr>
          <w:rFonts w:ascii="Book Antiqua" w:hAnsi="Book Antiqua" w:cs="Times New Roman"/>
          <w:i/>
          <w:color w:val="000000" w:themeColor="text1"/>
          <w:sz w:val="28"/>
          <w:szCs w:val="28"/>
        </w:rPr>
        <w:t>cautio</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iudicio</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sisti</w:t>
      </w:r>
      <w:proofErr w:type="spellEnd"/>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La</w:t>
      </w:r>
      <w:r w:rsidRPr="00995BA2">
        <w:rPr>
          <w:rFonts w:ascii="Book Antiqua" w:hAnsi="Book Antiqua" w:cs="Times New Roman"/>
          <w:i/>
          <w:color w:val="000000" w:themeColor="text1"/>
          <w:sz w:val="28"/>
          <w:szCs w:val="28"/>
        </w:rPr>
        <w:t xml:space="preserve"> litis </w:t>
      </w:r>
      <w:proofErr w:type="spellStart"/>
      <w:r w:rsidRPr="00995BA2">
        <w:rPr>
          <w:rFonts w:ascii="Book Antiqua" w:hAnsi="Book Antiqua" w:cs="Times New Roman"/>
          <w:i/>
          <w:color w:val="000000" w:themeColor="text1"/>
          <w:sz w:val="28"/>
          <w:szCs w:val="28"/>
        </w:rPr>
        <w:t>contestatio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debía alcanzarse en dos meses,</w:t>
      </w:r>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con la presencia de ambas partes en la primera audiencia, </w:t>
      </w:r>
      <w:proofErr w:type="gramStart"/>
      <w:r w:rsidRPr="00995BA2">
        <w:rPr>
          <w:rFonts w:ascii="Book Antiqua" w:hAnsi="Book Antiqua" w:cs="Times New Roman"/>
          <w:color w:val="000000" w:themeColor="text1"/>
          <w:sz w:val="28"/>
          <w:szCs w:val="28"/>
        </w:rPr>
        <w:t>sucedían  la</w:t>
      </w:r>
      <w:proofErr w:type="gramEnd"/>
      <w:r w:rsidRPr="00995BA2">
        <w:rPr>
          <w:rFonts w:ascii="Book Antiqua" w:hAnsi="Book Antiqua" w:cs="Times New Roman"/>
          <w:color w:val="000000" w:themeColor="text1"/>
          <w:sz w:val="28"/>
          <w:szCs w:val="28"/>
        </w:rPr>
        <w:t xml:space="preserve"> </w:t>
      </w:r>
      <w:proofErr w:type="spellStart"/>
      <w:r w:rsidRPr="00995BA2">
        <w:rPr>
          <w:rFonts w:ascii="Book Antiqua" w:hAnsi="Book Antiqua" w:cs="Times New Roman"/>
          <w:i/>
          <w:color w:val="000000" w:themeColor="text1"/>
          <w:sz w:val="28"/>
          <w:szCs w:val="28"/>
        </w:rPr>
        <w:t>narratio</w:t>
      </w:r>
      <w:proofErr w:type="spellEnd"/>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y la </w:t>
      </w:r>
      <w:proofErr w:type="spellStart"/>
      <w:r w:rsidRPr="00995BA2">
        <w:rPr>
          <w:rFonts w:ascii="Book Antiqua" w:hAnsi="Book Antiqua" w:cs="Times New Roman"/>
          <w:i/>
          <w:color w:val="000000" w:themeColor="text1"/>
          <w:sz w:val="28"/>
          <w:szCs w:val="28"/>
        </w:rPr>
        <w:t>contradictio</w:t>
      </w:r>
      <w:proofErr w:type="spellEnd"/>
      <w:r w:rsidRPr="00995BA2">
        <w:rPr>
          <w:rFonts w:ascii="Book Antiqua" w:hAnsi="Book Antiqua" w:cs="Times New Roman"/>
          <w:color w:val="000000" w:themeColor="text1"/>
          <w:sz w:val="28"/>
          <w:szCs w:val="28"/>
        </w:rPr>
        <w:t xml:space="preserve">, procediendo </w:t>
      </w:r>
      <w:r w:rsidRPr="00995BA2">
        <w:rPr>
          <w:rFonts w:ascii="Book Antiqua" w:hAnsi="Book Antiqua" w:cs="Times New Roman"/>
          <w:color w:val="000000" w:themeColor="text1"/>
          <w:sz w:val="28"/>
          <w:szCs w:val="28"/>
        </w:rPr>
        <w:lastRenderedPageBreak/>
        <w:t>el funcionario a la fase de prueba</w:t>
      </w:r>
      <w:r>
        <w:rPr>
          <w:rStyle w:val="Refdenotaalpie"/>
          <w:rFonts w:ascii="Book Antiqua" w:hAnsi="Book Antiqua" w:cs="Times New Roman"/>
          <w:color w:val="000000" w:themeColor="text1"/>
          <w:sz w:val="28"/>
          <w:szCs w:val="28"/>
        </w:rPr>
        <w:footnoteReference w:id="49"/>
      </w:r>
      <w:r w:rsidRPr="00995BA2">
        <w:rPr>
          <w:rFonts w:ascii="Book Antiqua" w:hAnsi="Book Antiqua" w:cs="Times New Roman"/>
          <w:color w:val="000000" w:themeColor="text1"/>
          <w:sz w:val="28"/>
          <w:szCs w:val="28"/>
        </w:rPr>
        <w:t>. La contumacia del actor o el demandado suponía el pago de los gastos del proceso.</w:t>
      </w:r>
    </w:p>
    <w:p w14:paraId="71D828FB"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p>
    <w:p w14:paraId="0CA91641" w14:textId="77777777" w:rsidR="00CF1325" w:rsidRPr="00995BA2" w:rsidRDefault="00CF1325" w:rsidP="00CF1325">
      <w:pPr>
        <w:spacing w:line="360" w:lineRule="auto"/>
        <w:jc w:val="both"/>
        <w:rPr>
          <w:rFonts w:ascii="Book Antiqua" w:hAnsi="Book Antiqua" w:cs="Times New Roman"/>
          <w:b/>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b/>
          <w:color w:val="000000" w:themeColor="text1"/>
          <w:sz w:val="28"/>
          <w:szCs w:val="28"/>
        </w:rPr>
        <w:t>3</w:t>
      </w:r>
      <w:r w:rsidRPr="00995BA2">
        <w:rPr>
          <w:rFonts w:ascii="Book Antiqua" w:hAnsi="Book Antiqua" w:cs="Times New Roman"/>
          <w:color w:val="000000" w:themeColor="text1"/>
          <w:sz w:val="28"/>
          <w:szCs w:val="28"/>
        </w:rPr>
        <w:t>.</w:t>
      </w:r>
      <w:r w:rsidRPr="00995BA2">
        <w:rPr>
          <w:rFonts w:ascii="Book Antiqua" w:hAnsi="Book Antiqua" w:cs="Times New Roman"/>
          <w:b/>
          <w:color w:val="000000" w:themeColor="text1"/>
          <w:sz w:val="28"/>
          <w:szCs w:val="28"/>
        </w:rPr>
        <w:t xml:space="preserve"> La </w:t>
      </w:r>
      <w:r>
        <w:rPr>
          <w:rFonts w:ascii="Book Antiqua" w:hAnsi="Book Antiqua" w:cs="Times New Roman"/>
          <w:b/>
          <w:color w:val="000000" w:themeColor="text1"/>
          <w:sz w:val="28"/>
          <w:szCs w:val="28"/>
        </w:rPr>
        <w:t xml:space="preserve">recepción europea de la </w:t>
      </w:r>
      <w:r w:rsidRPr="00995BA2">
        <w:rPr>
          <w:rFonts w:ascii="Book Antiqua" w:hAnsi="Book Antiqua" w:cs="Times New Roman"/>
          <w:b/>
          <w:color w:val="000000" w:themeColor="text1"/>
          <w:sz w:val="28"/>
          <w:szCs w:val="28"/>
        </w:rPr>
        <w:t>regulación de l</w:t>
      </w:r>
      <w:r>
        <w:rPr>
          <w:rFonts w:ascii="Book Antiqua" w:hAnsi="Book Antiqua" w:cs="Times New Roman"/>
          <w:b/>
          <w:color w:val="000000" w:themeColor="text1"/>
          <w:sz w:val="28"/>
          <w:szCs w:val="28"/>
        </w:rPr>
        <w:t>a indignidad.</w:t>
      </w:r>
    </w:p>
    <w:p w14:paraId="4DC772D6"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proofErr w:type="gramStart"/>
      <w:r w:rsidRPr="00995BA2">
        <w:rPr>
          <w:rFonts w:ascii="Book Antiqua" w:hAnsi="Book Antiqua" w:cs="Times New Roman"/>
          <w:color w:val="000000" w:themeColor="text1"/>
          <w:sz w:val="28"/>
          <w:szCs w:val="28"/>
        </w:rPr>
        <w:t>El  tercer</w:t>
      </w:r>
      <w:proofErr w:type="gramEnd"/>
      <w:r w:rsidRPr="00995BA2">
        <w:rPr>
          <w:rFonts w:ascii="Book Antiqua" w:hAnsi="Book Antiqua" w:cs="Times New Roman"/>
          <w:color w:val="000000" w:themeColor="text1"/>
          <w:sz w:val="28"/>
          <w:szCs w:val="28"/>
        </w:rPr>
        <w:t xml:space="preserve"> y último capítulo, “</w:t>
      </w:r>
      <w:proofErr w:type="spellStart"/>
      <w:r w:rsidRPr="00995BA2">
        <w:rPr>
          <w:rFonts w:ascii="Book Antiqua" w:hAnsi="Book Antiqua" w:cs="Times New Roman"/>
          <w:i/>
          <w:color w:val="000000" w:themeColor="text1"/>
          <w:sz w:val="28"/>
          <w:szCs w:val="28"/>
        </w:rPr>
        <w:t>Indignus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potest</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capere</w:t>
      </w:r>
      <w:proofErr w:type="spellEnd"/>
      <w:r w:rsidRPr="00995BA2">
        <w:rPr>
          <w:rFonts w:ascii="Book Antiqua" w:hAnsi="Book Antiqua" w:cs="Times New Roman"/>
          <w:i/>
          <w:color w:val="000000" w:themeColor="text1"/>
          <w:sz w:val="28"/>
          <w:szCs w:val="28"/>
        </w:rPr>
        <w:t xml:space="preserve"> sed non </w:t>
      </w:r>
      <w:proofErr w:type="spellStart"/>
      <w:r w:rsidRPr="00995BA2">
        <w:rPr>
          <w:rFonts w:ascii="Book Antiqua" w:hAnsi="Book Antiqua" w:cs="Times New Roman"/>
          <w:i/>
          <w:color w:val="000000" w:themeColor="text1"/>
          <w:sz w:val="28"/>
          <w:szCs w:val="28"/>
        </w:rPr>
        <w:t>potest</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retinere</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w:t>
      </w:r>
      <w:proofErr w:type="spellStart"/>
      <w:r w:rsidRPr="00995BA2">
        <w:rPr>
          <w:rFonts w:ascii="Book Antiqua" w:hAnsi="Book Antiqua" w:cs="Times New Roman"/>
          <w:i/>
          <w:color w:val="000000" w:themeColor="text1"/>
          <w:sz w:val="28"/>
          <w:szCs w:val="28"/>
        </w:rPr>
        <w:t>L’indegnità</w:t>
      </w:r>
      <w:proofErr w:type="spellEnd"/>
      <w:r w:rsidRPr="00995BA2">
        <w:rPr>
          <w:rFonts w:ascii="Book Antiqua" w:hAnsi="Book Antiqua" w:cs="Times New Roman"/>
          <w:i/>
          <w:color w:val="000000" w:themeColor="text1"/>
          <w:sz w:val="28"/>
          <w:szCs w:val="28"/>
        </w:rPr>
        <w:t xml:space="preserve"> a </w:t>
      </w:r>
      <w:proofErr w:type="spellStart"/>
      <w:r w:rsidRPr="00995BA2">
        <w:rPr>
          <w:rFonts w:ascii="Book Antiqua" w:hAnsi="Book Antiqua" w:cs="Times New Roman"/>
          <w:i/>
          <w:color w:val="000000" w:themeColor="text1"/>
          <w:sz w:val="28"/>
          <w:szCs w:val="28"/>
        </w:rPr>
        <w:t>succedere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Tradizione</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romanistica</w:t>
      </w:r>
      <w:proofErr w:type="spellEnd"/>
      <w:r w:rsidRPr="00995BA2">
        <w:rPr>
          <w:rFonts w:ascii="Book Antiqua" w:hAnsi="Book Antiqua" w:cs="Times New Roman"/>
          <w:i/>
          <w:color w:val="000000" w:themeColor="text1"/>
          <w:sz w:val="28"/>
          <w:szCs w:val="28"/>
        </w:rPr>
        <w:t xml:space="preserve"> e </w:t>
      </w:r>
      <w:proofErr w:type="spellStart"/>
      <w:r w:rsidRPr="00995BA2">
        <w:rPr>
          <w:rFonts w:ascii="Book Antiqua" w:hAnsi="Book Antiqua" w:cs="Times New Roman"/>
          <w:i/>
          <w:color w:val="000000" w:themeColor="text1"/>
          <w:sz w:val="28"/>
          <w:szCs w:val="28"/>
        </w:rPr>
        <w:t>fondamento</w:t>
      </w:r>
      <w:proofErr w:type="spellEnd"/>
      <w:r w:rsidRPr="00995BA2">
        <w:rPr>
          <w:rFonts w:ascii="Book Antiqua" w:hAnsi="Book Antiqua" w:cs="Times New Roman"/>
          <w:i/>
          <w:color w:val="000000" w:themeColor="text1"/>
          <w:sz w:val="28"/>
          <w:szCs w:val="28"/>
        </w:rPr>
        <w:t xml:space="preserve"> del </w:t>
      </w:r>
      <w:proofErr w:type="spellStart"/>
      <w:r w:rsidRPr="00995BA2">
        <w:rPr>
          <w:rFonts w:ascii="Book Antiqua" w:hAnsi="Book Antiqua" w:cs="Times New Roman"/>
          <w:i/>
          <w:color w:val="000000" w:themeColor="text1"/>
          <w:sz w:val="28"/>
          <w:szCs w:val="28"/>
        </w:rPr>
        <w:t>diritto</w:t>
      </w:r>
      <w:proofErr w:type="spellEnd"/>
      <w:r w:rsidRPr="00995BA2">
        <w:rPr>
          <w:rFonts w:ascii="Book Antiqua" w:hAnsi="Book Antiqua" w:cs="Times New Roman"/>
          <w:i/>
          <w:color w:val="000000" w:themeColor="text1"/>
          <w:sz w:val="28"/>
          <w:szCs w:val="28"/>
        </w:rPr>
        <w:t xml:space="preserve"> europeo</w:t>
      </w:r>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(pp.133-166)</w:t>
      </w:r>
      <w:r w:rsidRPr="00995BA2">
        <w:rPr>
          <w:rFonts w:ascii="Book Antiqua" w:hAnsi="Book Antiqua" w:cs="Times New Roman"/>
          <w:color w:val="000000" w:themeColor="text1"/>
          <w:sz w:val="28"/>
          <w:szCs w:val="28"/>
        </w:rPr>
        <w:t xml:space="preserve"> comienza con el análisis de algunos casos de indignidad para suceder recogidos en los orde</w:t>
      </w:r>
      <w:r>
        <w:rPr>
          <w:rFonts w:ascii="Book Antiqua" w:hAnsi="Book Antiqua" w:cs="Times New Roman"/>
          <w:color w:val="000000" w:themeColor="text1"/>
          <w:sz w:val="28"/>
          <w:szCs w:val="28"/>
        </w:rPr>
        <w:t xml:space="preserve">namientos de la Alta Edad Media (pp. 133-137). </w:t>
      </w:r>
    </w:p>
    <w:p w14:paraId="778D508F"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Como punto de partida, el autor aclara que en</w:t>
      </w:r>
      <w:r>
        <w:rPr>
          <w:rFonts w:ascii="Book Antiqua" w:hAnsi="Book Antiqua" w:cs="Times New Roman"/>
          <w:color w:val="000000" w:themeColor="text1"/>
          <w:sz w:val="28"/>
          <w:szCs w:val="28"/>
        </w:rPr>
        <w:t xml:space="preserve"> la península itálica y otras </w:t>
      </w:r>
      <w:r w:rsidRPr="00995BA2">
        <w:rPr>
          <w:rFonts w:ascii="Book Antiqua" w:hAnsi="Book Antiqua" w:cs="Times New Roman"/>
          <w:color w:val="000000" w:themeColor="text1"/>
          <w:sz w:val="28"/>
          <w:szCs w:val="28"/>
        </w:rPr>
        <w:t>zonas de Europa occidental con mayor influencia bizantina se siguieron aplicando las normas sobre</w:t>
      </w:r>
      <w:r>
        <w:rPr>
          <w:rFonts w:ascii="Book Antiqua" w:hAnsi="Book Antiqua" w:cs="Times New Roman"/>
          <w:color w:val="000000" w:themeColor="text1"/>
          <w:sz w:val="28"/>
          <w:szCs w:val="28"/>
        </w:rPr>
        <w:t xml:space="preserve"> la</w:t>
      </w:r>
      <w:r w:rsidRPr="00995BA2">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indignidad  recogidas</w:t>
      </w:r>
      <w:proofErr w:type="gramEnd"/>
      <w:r w:rsidRPr="00995BA2">
        <w:rPr>
          <w:rFonts w:ascii="Book Antiqua" w:hAnsi="Book Antiqua" w:cs="Times New Roman"/>
          <w:color w:val="000000" w:themeColor="text1"/>
          <w:sz w:val="28"/>
          <w:szCs w:val="28"/>
        </w:rPr>
        <w:t xml:space="preserve"> en la compilación justinianea, sin que la publicación de los </w:t>
      </w:r>
      <w:proofErr w:type="spellStart"/>
      <w:r w:rsidRPr="001D29EE">
        <w:rPr>
          <w:rFonts w:ascii="Book Antiqua" w:hAnsi="Book Antiqua" w:cs="Times New Roman"/>
          <w:i/>
          <w:color w:val="000000" w:themeColor="text1"/>
          <w:sz w:val="28"/>
          <w:szCs w:val="28"/>
        </w:rPr>
        <w:t>Basílicos</w:t>
      </w:r>
      <w:proofErr w:type="spellEnd"/>
      <w:r w:rsidRPr="00995BA2">
        <w:rPr>
          <w:rFonts w:ascii="Book Antiqua" w:hAnsi="Book Antiqua" w:cs="Times New Roman"/>
          <w:color w:val="000000" w:themeColor="text1"/>
          <w:sz w:val="28"/>
          <w:szCs w:val="28"/>
        </w:rPr>
        <w:t xml:space="preserve"> supusiera modificaciones para este régimen. </w:t>
      </w:r>
      <w:r>
        <w:rPr>
          <w:rFonts w:ascii="Book Antiqua" w:hAnsi="Book Antiqua" w:cs="Times New Roman"/>
          <w:color w:val="000000" w:themeColor="text1"/>
          <w:sz w:val="28"/>
          <w:szCs w:val="28"/>
        </w:rPr>
        <w:t xml:space="preserve">Mientras, en </w:t>
      </w:r>
      <w:r w:rsidRPr="00995BA2">
        <w:rPr>
          <w:rFonts w:ascii="Book Antiqua" w:hAnsi="Book Antiqua" w:cs="Times New Roman"/>
          <w:color w:val="000000" w:themeColor="text1"/>
          <w:sz w:val="28"/>
          <w:szCs w:val="28"/>
        </w:rPr>
        <w:t>los territorios del resto de Europa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más germanizados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la sucesión </w:t>
      </w:r>
      <w:r w:rsidRPr="00995BA2">
        <w:rPr>
          <w:rFonts w:ascii="Book Antiqua" w:hAnsi="Book Antiqua" w:cs="Times New Roman"/>
          <w:i/>
          <w:color w:val="000000" w:themeColor="text1"/>
          <w:sz w:val="28"/>
          <w:szCs w:val="28"/>
        </w:rPr>
        <w:t>mortis causa</w:t>
      </w:r>
      <w:r w:rsidRPr="00995BA2">
        <w:rPr>
          <w:rFonts w:ascii="Book Antiqua" w:hAnsi="Book Antiqua" w:cs="Times New Roman"/>
          <w:color w:val="000000" w:themeColor="text1"/>
          <w:sz w:val="28"/>
          <w:szCs w:val="28"/>
        </w:rPr>
        <w:t xml:space="preserve"> por testamento, al menos en los primeros decenios tras la caída del Imperio de Occidente, quedó sin aplicación</w:t>
      </w:r>
      <w:r>
        <w:rPr>
          <w:rFonts w:ascii="Book Antiqua" w:hAnsi="Book Antiqua" w:cs="Times New Roman"/>
          <w:color w:val="000000" w:themeColor="text1"/>
          <w:sz w:val="28"/>
          <w:szCs w:val="28"/>
        </w:rPr>
        <w:t xml:space="preserve">, lo que </w:t>
      </w:r>
      <w:r w:rsidRPr="00995BA2">
        <w:rPr>
          <w:rFonts w:ascii="Book Antiqua" w:hAnsi="Book Antiqua" w:cs="Times New Roman"/>
          <w:color w:val="000000" w:themeColor="text1"/>
          <w:sz w:val="28"/>
          <w:szCs w:val="28"/>
        </w:rPr>
        <w:t>tuvo influencia en el concepto de indignidad</w:t>
      </w:r>
      <w:r>
        <w:rPr>
          <w:rFonts w:ascii="Book Antiqua" w:hAnsi="Book Antiqua" w:cs="Times New Roman"/>
          <w:color w:val="000000" w:themeColor="text1"/>
          <w:sz w:val="28"/>
          <w:szCs w:val="28"/>
        </w:rPr>
        <w:t xml:space="preserve"> que, por ejemplo, recoge el </w:t>
      </w:r>
      <w:r w:rsidRPr="00F656FA">
        <w:rPr>
          <w:rFonts w:ascii="Book Antiqua" w:hAnsi="Book Antiqua" w:cs="Times New Roman"/>
          <w:i/>
          <w:color w:val="000000" w:themeColor="text1"/>
          <w:sz w:val="28"/>
          <w:szCs w:val="28"/>
        </w:rPr>
        <w:t>Edicto de Rotario</w:t>
      </w:r>
      <w:r w:rsidRPr="00995BA2">
        <w:rPr>
          <w:rFonts w:ascii="Book Antiqua" w:hAnsi="Book Antiqua" w:cs="Times New Roman"/>
          <w:color w:val="000000" w:themeColor="text1"/>
          <w:sz w:val="28"/>
          <w:szCs w:val="28"/>
          <w:vertAlign w:val="superscript"/>
        </w:rPr>
        <w:footnoteReference w:id="50"/>
      </w:r>
      <w:r w:rsidRPr="00995BA2">
        <w:rPr>
          <w:rFonts w:ascii="Book Antiqua" w:hAnsi="Book Antiqua" w:cs="Times New Roman"/>
          <w:color w:val="000000" w:themeColor="text1"/>
          <w:sz w:val="28"/>
          <w:szCs w:val="28"/>
        </w:rPr>
        <w:t>.</w:t>
      </w:r>
    </w:p>
    <w:p w14:paraId="03586F78"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lastRenderedPageBreak/>
        <w:tab/>
        <w:t xml:space="preserve">Algunos </w:t>
      </w:r>
      <w:r w:rsidRPr="00995BA2">
        <w:rPr>
          <w:rFonts w:ascii="Book Antiqua" w:hAnsi="Book Antiqua" w:cs="Times New Roman"/>
          <w:color w:val="000000" w:themeColor="text1"/>
          <w:sz w:val="28"/>
          <w:szCs w:val="28"/>
        </w:rPr>
        <w:t xml:space="preserve">textos </w:t>
      </w:r>
      <w:r>
        <w:rPr>
          <w:rFonts w:ascii="Book Antiqua" w:hAnsi="Book Antiqua" w:cs="Times New Roman"/>
          <w:color w:val="000000" w:themeColor="text1"/>
          <w:sz w:val="28"/>
          <w:szCs w:val="28"/>
        </w:rPr>
        <w:t xml:space="preserve">sobre la </w:t>
      </w:r>
      <w:r w:rsidRPr="00995BA2">
        <w:rPr>
          <w:rFonts w:ascii="Book Antiqua" w:hAnsi="Book Antiqua" w:cs="Times New Roman"/>
          <w:color w:val="000000" w:themeColor="text1"/>
          <w:sz w:val="28"/>
          <w:szCs w:val="28"/>
        </w:rPr>
        <w:t>indignidad aplicados p</w:t>
      </w:r>
      <w:r>
        <w:rPr>
          <w:rFonts w:ascii="Book Antiqua" w:hAnsi="Book Antiqua" w:cs="Times New Roman"/>
          <w:color w:val="000000" w:themeColor="text1"/>
          <w:sz w:val="28"/>
          <w:szCs w:val="28"/>
        </w:rPr>
        <w:t xml:space="preserve">or los francos acuden a </w:t>
      </w:r>
      <w:proofErr w:type="gramStart"/>
      <w:r>
        <w:rPr>
          <w:rFonts w:ascii="Book Antiqua" w:hAnsi="Book Antiqua" w:cs="Times New Roman"/>
          <w:color w:val="000000" w:themeColor="text1"/>
          <w:sz w:val="28"/>
          <w:szCs w:val="28"/>
        </w:rPr>
        <w:t xml:space="preserve">la </w:t>
      </w:r>
      <w:r w:rsidRPr="00995BA2">
        <w:rPr>
          <w:rFonts w:ascii="Book Antiqua" w:hAnsi="Book Antiqua" w:cs="Times New Roman"/>
          <w:color w:val="000000" w:themeColor="text1"/>
          <w:sz w:val="28"/>
          <w:szCs w:val="28"/>
        </w:rPr>
        <w:t>normas</w:t>
      </w:r>
      <w:proofErr w:type="gramEnd"/>
      <w:r w:rsidRPr="00995BA2">
        <w:rPr>
          <w:rFonts w:ascii="Book Antiqua" w:hAnsi="Book Antiqua" w:cs="Times New Roman"/>
          <w:color w:val="000000" w:themeColor="text1"/>
          <w:sz w:val="28"/>
          <w:szCs w:val="28"/>
        </w:rPr>
        <w:t xml:space="preserve"> de Derecho romano y benefician al Fisco real con la adquisición total o parcial de los bienes de una herencia.</w:t>
      </w:r>
      <w:r>
        <w:rPr>
          <w:rFonts w:ascii="Book Antiqua" w:hAnsi="Book Antiqua" w:cs="Times New Roman"/>
          <w:color w:val="000000" w:themeColor="text1"/>
          <w:sz w:val="28"/>
          <w:szCs w:val="28"/>
        </w:rPr>
        <w:t xml:space="preserve"> Por ejemplo, </w:t>
      </w:r>
      <w:r w:rsidRPr="00995BA2">
        <w:rPr>
          <w:rFonts w:ascii="Book Antiqua" w:hAnsi="Book Antiqua" w:cs="Times New Roman"/>
          <w:color w:val="000000" w:themeColor="text1"/>
          <w:sz w:val="28"/>
          <w:szCs w:val="28"/>
        </w:rPr>
        <w:t>cuando no se ha ejercido el deber de venganza del asesinato del testador</w:t>
      </w:r>
      <w:r w:rsidRPr="00995BA2">
        <w:rPr>
          <w:rFonts w:ascii="Book Antiqua" w:hAnsi="Book Antiqua" w:cs="Times New Roman"/>
          <w:i/>
          <w:color w:val="000000" w:themeColor="text1"/>
          <w:sz w:val="28"/>
          <w:szCs w:val="28"/>
          <w:vertAlign w:val="superscript"/>
        </w:rPr>
        <w:footnoteReference w:id="51"/>
      </w:r>
      <w:r w:rsidRPr="00995BA2">
        <w:rPr>
          <w:rFonts w:ascii="Book Antiqua" w:hAnsi="Book Antiqua" w:cs="Times New Roman"/>
          <w:color w:val="000000" w:themeColor="text1"/>
          <w:sz w:val="28"/>
          <w:szCs w:val="28"/>
        </w:rPr>
        <w:t xml:space="preserve"> o se han incumplido prohibiciones matrimoniales</w:t>
      </w:r>
      <w:r w:rsidRPr="00995BA2">
        <w:rPr>
          <w:rFonts w:ascii="Book Antiqua" w:hAnsi="Book Antiqua" w:cs="Times New Roman"/>
          <w:color w:val="000000" w:themeColor="text1"/>
          <w:sz w:val="28"/>
          <w:szCs w:val="28"/>
          <w:vertAlign w:val="superscript"/>
        </w:rPr>
        <w:footnoteReference w:id="52"/>
      </w:r>
      <w:r>
        <w:rPr>
          <w:rFonts w:ascii="Book Antiqua" w:hAnsi="Book Antiqua" w:cs="Times New Roman"/>
          <w:color w:val="000000" w:themeColor="text1"/>
          <w:sz w:val="28"/>
          <w:szCs w:val="28"/>
        </w:rPr>
        <w:t xml:space="preserve">. Un caso más novedoso, </w:t>
      </w:r>
      <w:proofErr w:type="spellStart"/>
      <w:r w:rsidRPr="00F656FA">
        <w:rPr>
          <w:rFonts w:ascii="Book Antiqua" w:hAnsi="Book Antiqua" w:cs="Times New Roman"/>
          <w:i/>
          <w:color w:val="000000" w:themeColor="text1"/>
          <w:sz w:val="28"/>
          <w:szCs w:val="28"/>
        </w:rPr>
        <w:t>Libri</w:t>
      </w:r>
      <w:proofErr w:type="spellEnd"/>
      <w:r w:rsidRPr="00F656FA">
        <w:rPr>
          <w:rFonts w:ascii="Book Antiqua" w:hAnsi="Book Antiqua" w:cs="Times New Roman"/>
          <w:i/>
          <w:color w:val="000000" w:themeColor="text1"/>
          <w:sz w:val="28"/>
          <w:szCs w:val="28"/>
        </w:rPr>
        <w:t xml:space="preserve"> </w:t>
      </w:r>
      <w:proofErr w:type="spellStart"/>
      <w:r w:rsidRPr="00F656FA">
        <w:rPr>
          <w:rFonts w:ascii="Book Antiqua" w:hAnsi="Book Antiqua" w:cs="Times New Roman"/>
          <w:i/>
          <w:color w:val="000000" w:themeColor="text1"/>
          <w:sz w:val="28"/>
          <w:szCs w:val="28"/>
        </w:rPr>
        <w:t>feudorum</w:t>
      </w:r>
      <w:proofErr w:type="spellEnd"/>
      <w:r w:rsidRPr="00F656FA">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1,5, </w:t>
      </w:r>
      <w:r w:rsidRPr="00995BA2">
        <w:rPr>
          <w:rFonts w:ascii="Book Antiqua" w:hAnsi="Book Antiqua" w:cs="Times New Roman"/>
          <w:color w:val="000000" w:themeColor="text1"/>
          <w:sz w:val="28"/>
          <w:szCs w:val="28"/>
        </w:rPr>
        <w:t>se refiere al hijo del vasallo que faltara a</w:t>
      </w:r>
      <w:r>
        <w:rPr>
          <w:rFonts w:ascii="Book Antiqua" w:hAnsi="Book Antiqua" w:cs="Times New Roman"/>
          <w:color w:val="000000" w:themeColor="text1"/>
          <w:sz w:val="28"/>
          <w:szCs w:val="28"/>
        </w:rPr>
        <w:t>l respeto al señor con una ofens</w:t>
      </w:r>
      <w:r w:rsidRPr="00995BA2">
        <w:rPr>
          <w:rFonts w:ascii="Book Antiqua" w:hAnsi="Book Antiqua" w:cs="Times New Roman"/>
          <w:color w:val="000000" w:themeColor="text1"/>
          <w:sz w:val="28"/>
          <w:szCs w:val="28"/>
        </w:rPr>
        <w:t>a que hubiera hecho al padre perder el fundo, siendo declarado indigno en la herencia de su padre salvo que el señor lo perdonara. Este elemento del perdón suaviza</w:t>
      </w:r>
      <w:r>
        <w:rPr>
          <w:rFonts w:ascii="Book Antiqua" w:hAnsi="Book Antiqua" w:cs="Times New Roman"/>
          <w:color w:val="000000" w:themeColor="text1"/>
          <w:sz w:val="28"/>
          <w:szCs w:val="28"/>
        </w:rPr>
        <w:t xml:space="preserve">ría </w:t>
      </w:r>
      <w:r w:rsidRPr="00995BA2">
        <w:rPr>
          <w:rFonts w:ascii="Book Antiqua" w:hAnsi="Book Antiqua" w:cs="Times New Roman"/>
          <w:color w:val="000000" w:themeColor="text1"/>
          <w:sz w:val="28"/>
          <w:szCs w:val="28"/>
        </w:rPr>
        <w:t>las consecuencias del más rígido concepto de indignidad romana</w:t>
      </w:r>
      <w:r>
        <w:rPr>
          <w:rFonts w:ascii="Book Antiqua" w:hAnsi="Book Antiqua" w:cs="Times New Roman"/>
          <w:color w:val="000000" w:themeColor="text1"/>
          <w:sz w:val="28"/>
          <w:szCs w:val="28"/>
        </w:rPr>
        <w:t>.</w:t>
      </w:r>
    </w:p>
    <w:p w14:paraId="72B90943"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En el </w:t>
      </w:r>
      <w:proofErr w:type="spellStart"/>
      <w:r w:rsidRPr="00995BA2">
        <w:rPr>
          <w:rFonts w:ascii="Book Antiqua" w:hAnsi="Book Antiqua" w:cs="Times New Roman"/>
          <w:i/>
          <w:color w:val="000000" w:themeColor="text1"/>
          <w:sz w:val="28"/>
          <w:szCs w:val="28"/>
        </w:rPr>
        <w:t>utrumque</w:t>
      </w:r>
      <w:proofErr w:type="spellEnd"/>
      <w:r w:rsidRPr="00995BA2">
        <w:rPr>
          <w:rFonts w:ascii="Book Antiqua" w:hAnsi="Book Antiqua" w:cs="Times New Roman"/>
          <w:i/>
          <w:color w:val="000000" w:themeColor="text1"/>
          <w:sz w:val="28"/>
          <w:szCs w:val="28"/>
        </w:rPr>
        <w:t xml:space="preserve"> ius</w:t>
      </w:r>
      <w:r>
        <w:rPr>
          <w:rFonts w:ascii="Book Antiqua" w:hAnsi="Book Antiqua" w:cs="Times New Roman"/>
          <w:i/>
          <w:color w:val="000000" w:themeColor="text1"/>
          <w:sz w:val="28"/>
          <w:szCs w:val="28"/>
        </w:rPr>
        <w:t xml:space="preserve"> </w:t>
      </w:r>
      <w:r w:rsidRPr="00704C1A">
        <w:rPr>
          <w:rFonts w:ascii="Book Antiqua" w:hAnsi="Book Antiqua" w:cs="Times New Roman"/>
          <w:color w:val="000000" w:themeColor="text1"/>
          <w:sz w:val="28"/>
          <w:szCs w:val="28"/>
        </w:rPr>
        <w:t>las</w:t>
      </w:r>
      <w:r>
        <w:rPr>
          <w:rFonts w:ascii="Book Antiqua" w:hAnsi="Book Antiqua" w:cs="Times New Roman"/>
          <w:color w:val="000000" w:themeColor="text1"/>
          <w:sz w:val="28"/>
          <w:szCs w:val="28"/>
        </w:rPr>
        <w:t xml:space="preserve"> consecuencias de la </w:t>
      </w:r>
      <w:r w:rsidRPr="00704C1A">
        <w:rPr>
          <w:rFonts w:ascii="Book Antiqua" w:hAnsi="Book Antiqua" w:cs="Times New Roman"/>
          <w:color w:val="000000" w:themeColor="text1"/>
          <w:sz w:val="28"/>
          <w:szCs w:val="28"/>
        </w:rPr>
        <w:t>falta de adquisición de la herencia por el indigno variaron según el lugar y el grado de recepción del derecho romano y justinianeo</w:t>
      </w:r>
      <w:r>
        <w:rPr>
          <w:rFonts w:ascii="Book Antiqua" w:hAnsi="Book Antiqua" w:cs="Times New Roman"/>
          <w:color w:val="000000" w:themeColor="text1"/>
          <w:sz w:val="28"/>
          <w:szCs w:val="28"/>
        </w:rPr>
        <w:t xml:space="preserve"> (pp. 137-142)</w:t>
      </w:r>
      <w:r w:rsidRPr="00704C1A">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Partiendo de la t</w:t>
      </w:r>
      <w:r w:rsidRPr="00995BA2">
        <w:rPr>
          <w:rFonts w:ascii="Book Antiqua" w:hAnsi="Book Antiqua" w:cs="Times New Roman"/>
          <w:color w:val="000000" w:themeColor="text1"/>
          <w:sz w:val="28"/>
          <w:szCs w:val="28"/>
        </w:rPr>
        <w:t>otal exclusión del indigno en los casos de falta de venganza de la</w:t>
      </w:r>
      <w:r>
        <w:rPr>
          <w:rFonts w:ascii="Book Antiqua" w:hAnsi="Book Antiqua" w:cs="Times New Roman"/>
          <w:color w:val="000000" w:themeColor="text1"/>
          <w:sz w:val="28"/>
          <w:szCs w:val="28"/>
        </w:rPr>
        <w:t xml:space="preserve"> muerte del </w:t>
      </w:r>
      <w:proofErr w:type="gramStart"/>
      <w:r>
        <w:rPr>
          <w:rFonts w:ascii="Book Antiqua" w:hAnsi="Book Antiqua" w:cs="Times New Roman"/>
          <w:color w:val="000000" w:themeColor="text1"/>
          <w:sz w:val="28"/>
          <w:szCs w:val="28"/>
        </w:rPr>
        <w:t xml:space="preserve">testador,  </w:t>
      </w:r>
      <w:r w:rsidRPr="00995BA2">
        <w:rPr>
          <w:rFonts w:ascii="Book Antiqua" w:hAnsi="Book Antiqua" w:cs="Times New Roman"/>
          <w:color w:val="000000" w:themeColor="text1"/>
          <w:sz w:val="28"/>
          <w:szCs w:val="28"/>
        </w:rPr>
        <w:t>se</w:t>
      </w:r>
      <w:proofErr w:type="gramEnd"/>
      <w:r w:rsidRPr="00995BA2">
        <w:rPr>
          <w:rFonts w:ascii="Book Antiqua" w:hAnsi="Book Antiqua" w:cs="Times New Roman"/>
          <w:color w:val="000000" w:themeColor="text1"/>
          <w:sz w:val="28"/>
          <w:szCs w:val="28"/>
        </w:rPr>
        <w:t xml:space="preserve"> llega a una postura que otorga relevancia al perdón, por imposición del derecho divino</w:t>
      </w:r>
      <w:r>
        <w:rPr>
          <w:rFonts w:ascii="Book Antiqua" w:hAnsi="Book Antiqua" w:cs="Times New Roman"/>
          <w:color w:val="000000" w:themeColor="text1"/>
          <w:sz w:val="28"/>
          <w:szCs w:val="28"/>
        </w:rPr>
        <w:t xml:space="preserve"> (p. 138)</w:t>
      </w:r>
      <w:r w:rsidRPr="00995BA2">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Por otra parte, l</w:t>
      </w:r>
      <w:r w:rsidRPr="00995BA2">
        <w:rPr>
          <w:rFonts w:ascii="Book Antiqua" w:hAnsi="Book Antiqua" w:cs="Times New Roman"/>
          <w:color w:val="000000" w:themeColor="text1"/>
          <w:sz w:val="28"/>
          <w:szCs w:val="28"/>
        </w:rPr>
        <w:t xml:space="preserve">a </w:t>
      </w:r>
      <w:proofErr w:type="spellStart"/>
      <w:r w:rsidRPr="00995BA2">
        <w:rPr>
          <w:rFonts w:ascii="Book Antiqua" w:hAnsi="Book Antiqua" w:cs="Times New Roman"/>
          <w:i/>
          <w:color w:val="000000" w:themeColor="text1"/>
          <w:sz w:val="28"/>
          <w:szCs w:val="28"/>
        </w:rPr>
        <w:t>aequitas</w:t>
      </w:r>
      <w:proofErr w:type="spellEnd"/>
      <w:r w:rsidRPr="00995BA2">
        <w:rPr>
          <w:rFonts w:ascii="Book Antiqua" w:hAnsi="Book Antiqua" w:cs="Times New Roman"/>
          <w:color w:val="000000" w:themeColor="text1"/>
          <w:sz w:val="28"/>
          <w:szCs w:val="28"/>
        </w:rPr>
        <w:t xml:space="preserve"> </w:t>
      </w:r>
      <w:proofErr w:type="gramStart"/>
      <w:r w:rsidRPr="00995BA2">
        <w:rPr>
          <w:rFonts w:ascii="Book Antiqua" w:hAnsi="Book Antiqua" w:cs="Times New Roman"/>
          <w:color w:val="000000" w:themeColor="text1"/>
          <w:sz w:val="28"/>
          <w:szCs w:val="28"/>
        </w:rPr>
        <w:t>canónica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no</w:t>
      </w:r>
      <w:proofErr w:type="gramEnd"/>
      <w:r w:rsidRPr="00995BA2">
        <w:rPr>
          <w:rFonts w:ascii="Book Antiqua" w:hAnsi="Book Antiqua" w:cs="Times New Roman"/>
          <w:color w:val="000000" w:themeColor="text1"/>
          <w:sz w:val="28"/>
          <w:szCs w:val="28"/>
        </w:rPr>
        <w:t xml:space="preserve"> casaría bien con un castigo a los hijos de</w:t>
      </w:r>
      <w:r>
        <w:rPr>
          <w:rFonts w:ascii="Book Antiqua" w:hAnsi="Book Antiqua" w:cs="Times New Roman"/>
          <w:color w:val="000000" w:themeColor="text1"/>
          <w:sz w:val="28"/>
          <w:szCs w:val="28"/>
        </w:rPr>
        <w:t xml:space="preserve"> la persona indigna</w:t>
      </w:r>
      <w:r w:rsidRPr="00995BA2">
        <w:rPr>
          <w:rFonts w:ascii="Book Antiqua" w:hAnsi="Book Antiqua" w:cs="Times New Roman"/>
          <w:color w:val="000000" w:themeColor="text1"/>
          <w:sz w:val="28"/>
          <w:szCs w:val="28"/>
        </w:rPr>
        <w:t>, lo que</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además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engarzaba mejor con un sistema basado en la herencia intestada, prevalente en la Alta </w:t>
      </w:r>
      <w:r>
        <w:rPr>
          <w:rFonts w:ascii="Book Antiqua" w:hAnsi="Book Antiqua" w:cs="Times New Roman"/>
          <w:color w:val="000000" w:themeColor="text1"/>
          <w:sz w:val="28"/>
          <w:szCs w:val="28"/>
        </w:rPr>
        <w:t>E</w:t>
      </w:r>
      <w:r w:rsidRPr="00995BA2">
        <w:rPr>
          <w:rFonts w:ascii="Book Antiqua" w:hAnsi="Book Antiqua" w:cs="Times New Roman"/>
          <w:color w:val="000000" w:themeColor="text1"/>
          <w:sz w:val="28"/>
          <w:szCs w:val="28"/>
        </w:rPr>
        <w:t xml:space="preserve">dad </w:t>
      </w:r>
      <w:r>
        <w:rPr>
          <w:rFonts w:ascii="Book Antiqua" w:hAnsi="Book Antiqua" w:cs="Times New Roman"/>
          <w:color w:val="000000" w:themeColor="text1"/>
          <w:sz w:val="28"/>
          <w:szCs w:val="28"/>
        </w:rPr>
        <w:t>M</w:t>
      </w:r>
      <w:r w:rsidRPr="00995BA2">
        <w:rPr>
          <w:rFonts w:ascii="Book Antiqua" w:hAnsi="Book Antiqua" w:cs="Times New Roman"/>
          <w:color w:val="000000" w:themeColor="text1"/>
          <w:sz w:val="28"/>
          <w:szCs w:val="28"/>
        </w:rPr>
        <w:t xml:space="preserve">edia sobre el testamento. </w:t>
      </w:r>
      <w:r>
        <w:rPr>
          <w:rFonts w:ascii="Book Antiqua" w:hAnsi="Book Antiqua" w:cs="Times New Roman"/>
          <w:color w:val="000000" w:themeColor="text1"/>
          <w:sz w:val="28"/>
          <w:szCs w:val="28"/>
        </w:rPr>
        <w:t xml:space="preserve">En </w:t>
      </w:r>
      <w:r w:rsidRPr="00995BA2">
        <w:rPr>
          <w:rFonts w:ascii="Book Antiqua" w:hAnsi="Book Antiqua" w:cs="Times New Roman"/>
          <w:color w:val="000000" w:themeColor="text1"/>
          <w:sz w:val="28"/>
          <w:szCs w:val="28"/>
        </w:rPr>
        <w:t xml:space="preserve">la etapa del derecho común se mantuvieron </w:t>
      </w:r>
      <w:r w:rsidRPr="00995BA2">
        <w:rPr>
          <w:rFonts w:ascii="Book Antiqua" w:hAnsi="Book Antiqua" w:cs="Times New Roman"/>
          <w:color w:val="000000" w:themeColor="text1"/>
          <w:sz w:val="28"/>
          <w:szCs w:val="28"/>
        </w:rPr>
        <w:lastRenderedPageBreak/>
        <w:t xml:space="preserve">las causas de indignidad de tradición romana que se han mencionado a lo largo del trabajo, </w:t>
      </w:r>
      <w:proofErr w:type="gramStart"/>
      <w:r w:rsidRPr="00995BA2">
        <w:rPr>
          <w:rFonts w:ascii="Book Antiqua" w:hAnsi="Book Antiqua" w:cs="Times New Roman"/>
          <w:color w:val="000000" w:themeColor="text1"/>
          <w:sz w:val="28"/>
          <w:szCs w:val="28"/>
        </w:rPr>
        <w:t>aunque  se</w:t>
      </w:r>
      <w:proofErr w:type="gramEnd"/>
      <w:r w:rsidRPr="00995BA2">
        <w:rPr>
          <w:rFonts w:ascii="Book Antiqua" w:hAnsi="Book Antiqua" w:cs="Times New Roman"/>
          <w:color w:val="000000" w:themeColor="text1"/>
          <w:sz w:val="28"/>
          <w:szCs w:val="28"/>
        </w:rPr>
        <w:t xml:space="preserve"> añadieron algunos nuevos tipos</w:t>
      </w:r>
      <w:r>
        <w:rPr>
          <w:rFonts w:ascii="Book Antiqua" w:hAnsi="Book Antiqua" w:cs="Times New Roman"/>
          <w:color w:val="000000" w:themeColor="text1"/>
          <w:sz w:val="28"/>
          <w:szCs w:val="28"/>
        </w:rPr>
        <w:t>. Por ejemplo, h</w:t>
      </w:r>
      <w:r w:rsidRPr="00995BA2">
        <w:rPr>
          <w:rFonts w:ascii="Book Antiqua" w:hAnsi="Book Antiqua" w:cs="Times New Roman"/>
          <w:color w:val="000000" w:themeColor="text1"/>
          <w:sz w:val="28"/>
          <w:szCs w:val="28"/>
        </w:rPr>
        <w:t>aber vendido la herencia paterna mientras en padre vivía o no haber apelado la sentencia que declaraba infame la memoria del padre fallecido. Asimismo, se declaraba indignos</w:t>
      </w:r>
      <w:r>
        <w:rPr>
          <w:rFonts w:ascii="Book Antiqua" w:hAnsi="Book Antiqua" w:cs="Times New Roman"/>
          <w:color w:val="000000" w:themeColor="text1"/>
          <w:sz w:val="28"/>
          <w:szCs w:val="28"/>
        </w:rPr>
        <w:t xml:space="preserve"> a </w:t>
      </w:r>
      <w:r w:rsidRPr="00995BA2">
        <w:rPr>
          <w:rFonts w:ascii="Book Antiqua" w:hAnsi="Book Antiqua" w:cs="Times New Roman"/>
          <w:color w:val="000000" w:themeColor="text1"/>
          <w:sz w:val="28"/>
          <w:szCs w:val="28"/>
        </w:rPr>
        <w:t>quienes no hubiesen seguido la última voluntad del difunto siendo sus legatarios</w:t>
      </w:r>
      <w:r>
        <w:rPr>
          <w:rStyle w:val="Refdenotaalpie"/>
          <w:rFonts w:ascii="Book Antiqua" w:hAnsi="Book Antiqua" w:cs="Times New Roman"/>
          <w:color w:val="000000" w:themeColor="text1"/>
          <w:sz w:val="28"/>
          <w:szCs w:val="28"/>
        </w:rPr>
        <w:footnoteReference w:id="53"/>
      </w:r>
      <w:r>
        <w:rPr>
          <w:rFonts w:ascii="Book Antiqua" w:hAnsi="Book Antiqua" w:cs="Times New Roman"/>
          <w:color w:val="000000" w:themeColor="text1"/>
          <w:sz w:val="28"/>
          <w:szCs w:val="28"/>
        </w:rPr>
        <w:t>.</w:t>
      </w:r>
    </w:p>
    <w:p w14:paraId="3FA531CC"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El </w:t>
      </w:r>
      <w:r w:rsidRPr="00995BA2">
        <w:rPr>
          <w:rFonts w:ascii="Book Antiqua" w:hAnsi="Book Antiqua" w:cs="Times New Roman"/>
          <w:color w:val="000000" w:themeColor="text1"/>
          <w:sz w:val="28"/>
          <w:szCs w:val="28"/>
        </w:rPr>
        <w:t>análisis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riguroso</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de las fuentes </w:t>
      </w:r>
      <w:r>
        <w:rPr>
          <w:rFonts w:ascii="Book Antiqua" w:hAnsi="Book Antiqua" w:cs="Times New Roman"/>
          <w:color w:val="000000" w:themeColor="text1"/>
          <w:sz w:val="28"/>
          <w:szCs w:val="28"/>
        </w:rPr>
        <w:t xml:space="preserve">como Baldo de los </w:t>
      </w:r>
      <w:proofErr w:type="spellStart"/>
      <w:r>
        <w:rPr>
          <w:rFonts w:ascii="Book Antiqua" w:hAnsi="Book Antiqua" w:cs="Times New Roman"/>
          <w:color w:val="000000" w:themeColor="text1"/>
          <w:sz w:val="28"/>
          <w:szCs w:val="28"/>
        </w:rPr>
        <w:t>Ubaldi</w:t>
      </w:r>
      <w:proofErr w:type="spellEnd"/>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Bartolo </w:t>
      </w:r>
      <w:proofErr w:type="spellStart"/>
      <w:r w:rsidRPr="00995BA2">
        <w:rPr>
          <w:rFonts w:ascii="Book Antiqua" w:hAnsi="Book Antiqua" w:cs="Times New Roman"/>
          <w:color w:val="000000" w:themeColor="text1"/>
          <w:sz w:val="28"/>
          <w:szCs w:val="28"/>
        </w:rPr>
        <w:t>Saxoferrato</w:t>
      </w:r>
      <w:proofErr w:type="spellEnd"/>
      <w:r>
        <w:rPr>
          <w:rFonts w:ascii="Book Antiqua" w:hAnsi="Book Antiqua" w:cs="Times New Roman"/>
          <w:color w:val="000000" w:themeColor="text1"/>
          <w:sz w:val="28"/>
          <w:szCs w:val="28"/>
        </w:rPr>
        <w:t xml:space="preserve">, el </w:t>
      </w:r>
      <w:r w:rsidRPr="00995BA2">
        <w:rPr>
          <w:rFonts w:ascii="Book Antiqua" w:hAnsi="Book Antiqua" w:cs="Times New Roman"/>
          <w:color w:val="000000" w:themeColor="text1"/>
          <w:sz w:val="28"/>
          <w:szCs w:val="28"/>
        </w:rPr>
        <w:t xml:space="preserve">Estatuto de Bolonia o </w:t>
      </w:r>
      <w:r>
        <w:rPr>
          <w:rFonts w:ascii="Book Antiqua" w:hAnsi="Book Antiqua" w:cs="Times New Roman"/>
          <w:color w:val="000000" w:themeColor="text1"/>
          <w:sz w:val="28"/>
          <w:szCs w:val="28"/>
        </w:rPr>
        <w:t xml:space="preserve">el </w:t>
      </w:r>
      <w:r w:rsidRPr="00995BA2">
        <w:rPr>
          <w:rFonts w:ascii="Book Antiqua" w:hAnsi="Book Antiqua" w:cs="Times New Roman"/>
          <w:color w:val="000000" w:themeColor="text1"/>
          <w:sz w:val="28"/>
          <w:szCs w:val="28"/>
        </w:rPr>
        <w:t xml:space="preserve">Estatuto de </w:t>
      </w:r>
      <w:proofErr w:type="spellStart"/>
      <w:r w:rsidRPr="00995BA2">
        <w:rPr>
          <w:rFonts w:ascii="Book Antiqua" w:hAnsi="Book Antiqua" w:cs="Times New Roman"/>
          <w:color w:val="000000" w:themeColor="text1"/>
          <w:sz w:val="28"/>
          <w:szCs w:val="28"/>
        </w:rPr>
        <w:t>Ceneda</w:t>
      </w:r>
      <w:proofErr w:type="spellEnd"/>
      <w:r w:rsidRPr="00995BA2">
        <w:rPr>
          <w:rFonts w:ascii="Book Antiqua" w:hAnsi="Book Antiqua" w:cs="Times New Roman"/>
          <w:color w:val="000000" w:themeColor="text1"/>
          <w:sz w:val="28"/>
          <w:szCs w:val="28"/>
        </w:rPr>
        <w:t xml:space="preserve"> concluye que el descubrimiento del Digesto orientó a los estudiosos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a trasladar las menciones de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de los bienes del indigno a favor del </w:t>
      </w:r>
      <w:proofErr w:type="gramStart"/>
      <w:r w:rsidRPr="00995BA2">
        <w:rPr>
          <w:rFonts w:ascii="Book Antiqua" w:hAnsi="Book Antiqua" w:cs="Times New Roman"/>
          <w:color w:val="000000" w:themeColor="text1"/>
          <w:sz w:val="28"/>
          <w:szCs w:val="28"/>
        </w:rPr>
        <w:t>Fisco  a</w:t>
      </w:r>
      <w:proofErr w:type="gramEnd"/>
      <w:r w:rsidRPr="00995BA2">
        <w:rPr>
          <w:rFonts w:ascii="Book Antiqua" w:hAnsi="Book Antiqua" w:cs="Times New Roman"/>
          <w:color w:val="000000" w:themeColor="text1"/>
          <w:sz w:val="28"/>
          <w:szCs w:val="28"/>
        </w:rPr>
        <w:t xml:space="preserve"> los órganos de la administración financiera del Sacro Imperio</w:t>
      </w:r>
      <w:r>
        <w:rPr>
          <w:rFonts w:ascii="Book Antiqua" w:hAnsi="Book Antiqua" w:cs="Times New Roman"/>
          <w:color w:val="000000" w:themeColor="text1"/>
          <w:sz w:val="28"/>
          <w:szCs w:val="28"/>
        </w:rPr>
        <w:t xml:space="preserve"> (pp. 139-140). Los </w:t>
      </w:r>
      <w:r w:rsidRPr="00995BA2">
        <w:rPr>
          <w:rFonts w:ascii="Book Antiqua" w:hAnsi="Book Antiqua" w:cs="Times New Roman"/>
          <w:color w:val="000000" w:themeColor="text1"/>
          <w:sz w:val="28"/>
          <w:szCs w:val="28"/>
        </w:rPr>
        <w:t xml:space="preserve">Tratados Fiscales del Siglo XVI-XVIII </w:t>
      </w:r>
      <w:r>
        <w:rPr>
          <w:rFonts w:ascii="Book Antiqua" w:hAnsi="Book Antiqua" w:cs="Times New Roman"/>
          <w:color w:val="000000" w:themeColor="text1"/>
          <w:sz w:val="28"/>
          <w:szCs w:val="28"/>
        </w:rPr>
        <w:t xml:space="preserve">ahondaron en la </w:t>
      </w:r>
      <w:r w:rsidRPr="00995BA2">
        <w:rPr>
          <w:rFonts w:ascii="Book Antiqua" w:hAnsi="Book Antiqua" w:cs="Times New Roman"/>
          <w:color w:val="000000" w:themeColor="text1"/>
          <w:sz w:val="28"/>
          <w:szCs w:val="28"/>
        </w:rPr>
        <w:t xml:space="preserve">posibilidad de </w:t>
      </w:r>
      <w:r>
        <w:rPr>
          <w:rFonts w:ascii="Book Antiqua" w:hAnsi="Book Antiqua" w:cs="Times New Roman"/>
          <w:color w:val="000000" w:themeColor="text1"/>
          <w:sz w:val="28"/>
          <w:szCs w:val="28"/>
        </w:rPr>
        <w:t xml:space="preserve">que el Estado se </w:t>
      </w:r>
      <w:r w:rsidRPr="00995BA2">
        <w:rPr>
          <w:rFonts w:ascii="Book Antiqua" w:hAnsi="Book Antiqua" w:cs="Times New Roman"/>
          <w:color w:val="000000" w:themeColor="text1"/>
          <w:sz w:val="28"/>
          <w:szCs w:val="28"/>
        </w:rPr>
        <w:t>apropia</w:t>
      </w:r>
      <w:r>
        <w:rPr>
          <w:rFonts w:ascii="Book Antiqua" w:hAnsi="Book Antiqua" w:cs="Times New Roman"/>
          <w:color w:val="000000" w:themeColor="text1"/>
          <w:sz w:val="28"/>
          <w:szCs w:val="28"/>
        </w:rPr>
        <w:t xml:space="preserve">ra de </w:t>
      </w:r>
      <w:r w:rsidRPr="00995BA2">
        <w:rPr>
          <w:rFonts w:ascii="Book Antiqua" w:hAnsi="Book Antiqua" w:cs="Times New Roman"/>
          <w:color w:val="000000" w:themeColor="text1"/>
          <w:sz w:val="28"/>
          <w:szCs w:val="28"/>
        </w:rPr>
        <w:t xml:space="preserve">parte de los bienes, virando hacia una aplicación del Derecho </w:t>
      </w:r>
      <w:r>
        <w:rPr>
          <w:rFonts w:ascii="Book Antiqua" w:hAnsi="Book Antiqua" w:cs="Times New Roman"/>
          <w:color w:val="000000" w:themeColor="text1"/>
          <w:sz w:val="28"/>
          <w:szCs w:val="28"/>
        </w:rPr>
        <w:t xml:space="preserve">romano clásico, si bien enseguida tuvo lugar en Francia </w:t>
      </w:r>
      <w:proofErr w:type="gramStart"/>
      <w:r>
        <w:rPr>
          <w:rFonts w:ascii="Book Antiqua" w:hAnsi="Book Antiqua" w:cs="Times New Roman"/>
          <w:color w:val="000000" w:themeColor="text1"/>
          <w:sz w:val="28"/>
          <w:szCs w:val="28"/>
        </w:rPr>
        <w:t>el  c</w:t>
      </w:r>
      <w:r w:rsidRPr="00995BA2">
        <w:rPr>
          <w:rFonts w:ascii="Book Antiqua" w:hAnsi="Book Antiqua" w:cs="Times New Roman"/>
          <w:color w:val="000000" w:themeColor="text1"/>
          <w:sz w:val="28"/>
          <w:szCs w:val="28"/>
        </w:rPr>
        <w:t>ambio</w:t>
      </w:r>
      <w:proofErr w:type="gramEnd"/>
      <w:r w:rsidRPr="00995BA2">
        <w:rPr>
          <w:rFonts w:ascii="Book Antiqua" w:hAnsi="Book Antiqua" w:cs="Times New Roman"/>
          <w:color w:val="000000" w:themeColor="text1"/>
          <w:sz w:val="28"/>
          <w:szCs w:val="28"/>
        </w:rPr>
        <w:t xml:space="preserve"> de tendencia </w:t>
      </w:r>
      <w:r>
        <w:rPr>
          <w:rFonts w:ascii="Book Antiqua" w:hAnsi="Book Antiqua" w:cs="Times New Roman"/>
          <w:color w:val="000000" w:themeColor="text1"/>
          <w:sz w:val="28"/>
          <w:szCs w:val="28"/>
        </w:rPr>
        <w:t xml:space="preserve"> para que</w:t>
      </w:r>
      <w:r w:rsidRPr="00995BA2">
        <w:rPr>
          <w:rFonts w:ascii="Book Antiqua" w:hAnsi="Book Antiqua" w:cs="Times New Roman"/>
          <w:color w:val="000000" w:themeColor="text1"/>
          <w:sz w:val="28"/>
          <w:szCs w:val="28"/>
        </w:rPr>
        <w:t xml:space="preserve"> el Fisco no se quedar</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con estos bienes</w:t>
      </w:r>
      <w:r>
        <w:rPr>
          <w:rFonts w:ascii="Book Antiqua" w:hAnsi="Book Antiqua" w:cs="Times New Roman"/>
          <w:color w:val="000000" w:themeColor="text1"/>
          <w:sz w:val="28"/>
          <w:szCs w:val="28"/>
        </w:rPr>
        <w:t xml:space="preserve"> y </w:t>
      </w:r>
      <w:r w:rsidRPr="00995BA2">
        <w:rPr>
          <w:rFonts w:ascii="Book Antiqua" w:hAnsi="Book Antiqua" w:cs="Times New Roman"/>
          <w:color w:val="000000" w:themeColor="text1"/>
          <w:sz w:val="28"/>
          <w:szCs w:val="28"/>
        </w:rPr>
        <w:t>opera</w:t>
      </w:r>
      <w:r>
        <w:rPr>
          <w:rFonts w:ascii="Book Antiqua" w:hAnsi="Book Antiqua" w:cs="Times New Roman"/>
          <w:color w:val="000000" w:themeColor="text1"/>
          <w:sz w:val="28"/>
          <w:szCs w:val="28"/>
        </w:rPr>
        <w:t>ra</w:t>
      </w:r>
      <w:r w:rsidRPr="00995BA2">
        <w:rPr>
          <w:rFonts w:ascii="Book Antiqua" w:hAnsi="Book Antiqua" w:cs="Times New Roman"/>
          <w:color w:val="000000" w:themeColor="text1"/>
          <w:sz w:val="28"/>
          <w:szCs w:val="28"/>
        </w:rPr>
        <w:t xml:space="preserve"> el derecho de sustitución</w:t>
      </w:r>
      <w:r>
        <w:rPr>
          <w:rFonts w:ascii="Book Antiqua" w:hAnsi="Book Antiqua" w:cs="Times New Roman"/>
          <w:color w:val="000000" w:themeColor="text1"/>
          <w:sz w:val="28"/>
          <w:szCs w:val="28"/>
        </w:rPr>
        <w:t xml:space="preserve"> (p. 141)</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En cuanto al área germánica, en el siglo XVI se derogaron </w:t>
      </w:r>
      <w:r w:rsidRPr="00995BA2">
        <w:rPr>
          <w:rFonts w:ascii="Book Antiqua" w:hAnsi="Book Antiqua" w:cs="Times New Roman"/>
          <w:color w:val="000000" w:themeColor="text1"/>
          <w:sz w:val="28"/>
          <w:szCs w:val="28"/>
        </w:rPr>
        <w:t xml:space="preserve">los derechos del Fisco sobre </w:t>
      </w:r>
      <w:r w:rsidRPr="00995BA2">
        <w:rPr>
          <w:rFonts w:ascii="Book Antiqua" w:hAnsi="Book Antiqua" w:cs="Times New Roman"/>
          <w:i/>
          <w:color w:val="000000" w:themeColor="text1"/>
          <w:sz w:val="28"/>
          <w:szCs w:val="28"/>
        </w:rPr>
        <w:t xml:space="preserve">los bona </w:t>
      </w:r>
      <w:proofErr w:type="spellStart"/>
      <w:r w:rsidRPr="00995BA2">
        <w:rPr>
          <w:rFonts w:ascii="Book Antiqua" w:hAnsi="Book Antiqua" w:cs="Times New Roman"/>
          <w:i/>
          <w:color w:val="000000" w:themeColor="text1"/>
          <w:sz w:val="28"/>
          <w:szCs w:val="28"/>
        </w:rPr>
        <w:t>ereptoria</w:t>
      </w:r>
      <w:proofErr w:type="spellEnd"/>
      <w:r w:rsidRPr="00995BA2">
        <w:rPr>
          <w:rFonts w:ascii="Book Antiqua" w:hAnsi="Book Antiqua" w:cs="Times New Roman"/>
          <w:color w:val="000000" w:themeColor="text1"/>
          <w:sz w:val="28"/>
          <w:szCs w:val="28"/>
        </w:rPr>
        <w:t xml:space="preserve">. En Italia hay </w:t>
      </w:r>
      <w:r>
        <w:rPr>
          <w:rFonts w:ascii="Book Antiqua" w:hAnsi="Book Antiqua" w:cs="Times New Roman"/>
          <w:color w:val="000000" w:themeColor="text1"/>
          <w:sz w:val="28"/>
          <w:szCs w:val="28"/>
        </w:rPr>
        <w:t>más resistencia de la tradición.</w:t>
      </w:r>
    </w:p>
    <w:p w14:paraId="3F742CA9" w14:textId="77777777" w:rsidR="00CF1325" w:rsidRPr="00995BA2" w:rsidRDefault="00CF1325" w:rsidP="00CF1325">
      <w:pPr>
        <w:spacing w:line="360" w:lineRule="auto"/>
        <w:jc w:val="both"/>
        <w:rPr>
          <w:rFonts w:ascii="Book Antiqua" w:hAnsi="Book Antiqua" w:cs="Times New Roman"/>
          <w:i/>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Los humanistas, en este contexto,</w:t>
      </w:r>
      <w:r w:rsidRPr="00995BA2">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por primera vez abordan la abstracción del concepto de indignidad para suceder, hasta entonces diluido en la amplia casuística. </w:t>
      </w:r>
      <w:proofErr w:type="spellStart"/>
      <w:r w:rsidRPr="00995BA2">
        <w:rPr>
          <w:rFonts w:ascii="Book Antiqua" w:hAnsi="Book Antiqua" w:cs="Times New Roman"/>
          <w:color w:val="000000" w:themeColor="text1"/>
          <w:sz w:val="28"/>
          <w:szCs w:val="28"/>
        </w:rPr>
        <w:t>Cuyacio</w:t>
      </w:r>
      <w:proofErr w:type="spellEnd"/>
      <w:r w:rsidRPr="00995BA2">
        <w:rPr>
          <w:rFonts w:ascii="Book Antiqua" w:hAnsi="Book Antiqua" w:cs="Times New Roman"/>
          <w:color w:val="000000" w:themeColor="text1"/>
          <w:sz w:val="28"/>
          <w:szCs w:val="28"/>
          <w:vertAlign w:val="superscript"/>
        </w:rPr>
        <w:footnoteReference w:id="54"/>
      </w:r>
      <w:r>
        <w:rPr>
          <w:rFonts w:ascii="Book Antiqua" w:hAnsi="Book Antiqua" w:cs="Times New Roman"/>
          <w:color w:val="000000" w:themeColor="text1"/>
          <w:sz w:val="28"/>
          <w:szCs w:val="28"/>
        </w:rPr>
        <w:t>, con la m</w:t>
      </w:r>
      <w:r w:rsidRPr="00995BA2">
        <w:rPr>
          <w:rFonts w:ascii="Book Antiqua" w:hAnsi="Book Antiqua" w:cs="Times New Roman"/>
          <w:color w:val="000000" w:themeColor="text1"/>
          <w:sz w:val="28"/>
          <w:szCs w:val="28"/>
        </w:rPr>
        <w:t>áxima “</w:t>
      </w:r>
      <w:proofErr w:type="spellStart"/>
      <w:r w:rsidRPr="00995BA2">
        <w:rPr>
          <w:rFonts w:ascii="Book Antiqua" w:hAnsi="Book Antiqua" w:cs="Times New Roman"/>
          <w:i/>
          <w:color w:val="000000" w:themeColor="text1"/>
          <w:sz w:val="28"/>
          <w:szCs w:val="28"/>
        </w:rPr>
        <w:t>indignus</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lastRenderedPageBreak/>
        <w:t>potest</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capere</w:t>
      </w:r>
      <w:proofErr w:type="spellEnd"/>
      <w:r w:rsidRPr="00995BA2">
        <w:rPr>
          <w:rFonts w:ascii="Book Antiqua" w:hAnsi="Book Antiqua" w:cs="Times New Roman"/>
          <w:i/>
          <w:color w:val="000000" w:themeColor="text1"/>
          <w:sz w:val="28"/>
          <w:szCs w:val="28"/>
        </w:rPr>
        <w:t xml:space="preserve"> sed non </w:t>
      </w:r>
      <w:proofErr w:type="spellStart"/>
      <w:r w:rsidRPr="00995BA2">
        <w:rPr>
          <w:rFonts w:ascii="Book Antiqua" w:hAnsi="Book Antiqua" w:cs="Times New Roman"/>
          <w:i/>
          <w:color w:val="000000" w:themeColor="text1"/>
          <w:sz w:val="28"/>
          <w:szCs w:val="28"/>
        </w:rPr>
        <w:t>potest</w:t>
      </w:r>
      <w:proofErr w:type="spellEnd"/>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retinere</w:t>
      </w:r>
      <w:proofErr w:type="spellEnd"/>
      <w:r w:rsidRPr="00995BA2">
        <w:rPr>
          <w:rFonts w:ascii="Book Antiqua" w:hAnsi="Book Antiqua" w:cs="Times New Roman"/>
          <w:i/>
          <w:color w:val="000000" w:themeColor="text1"/>
          <w:sz w:val="28"/>
          <w:szCs w:val="28"/>
        </w:rPr>
        <w:t>”</w:t>
      </w:r>
      <w:r w:rsidRPr="00995BA2">
        <w:rPr>
          <w:rFonts w:ascii="Book Antiqua" w:hAnsi="Book Antiqua" w:cs="Times New Roman"/>
          <w:color w:val="000000" w:themeColor="text1"/>
          <w:sz w:val="28"/>
          <w:szCs w:val="28"/>
        </w:rPr>
        <w:t xml:space="preserve"> diferencia entre quienes han aceptado la herencia y quienes no lo han llegado a hacer</w:t>
      </w:r>
      <w:r>
        <w:rPr>
          <w:rFonts w:ascii="Book Antiqua" w:hAnsi="Book Antiqua" w:cs="Times New Roman"/>
          <w:color w:val="000000" w:themeColor="text1"/>
          <w:sz w:val="28"/>
          <w:szCs w:val="28"/>
        </w:rPr>
        <w:t xml:space="preserve"> (pp.142-144)</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Si </w:t>
      </w:r>
      <w:r w:rsidRPr="00995BA2">
        <w:rPr>
          <w:rFonts w:ascii="Book Antiqua" w:hAnsi="Book Antiqua" w:cs="Times New Roman"/>
          <w:color w:val="000000" w:themeColor="text1"/>
          <w:sz w:val="28"/>
          <w:szCs w:val="28"/>
        </w:rPr>
        <w:t>no ha habido aceptación</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no hay</w:t>
      </w:r>
      <w:r w:rsidRPr="00995BA2">
        <w:rPr>
          <w:rFonts w:ascii="Book Antiqua" w:hAnsi="Book Antiqua" w:cs="Times New Roman"/>
          <w:i/>
          <w:color w:val="000000" w:themeColor="text1"/>
          <w:sz w:val="28"/>
          <w:szCs w:val="28"/>
        </w:rPr>
        <w:t xml:space="preserve"> </w:t>
      </w:r>
      <w:proofErr w:type="spellStart"/>
      <w:r w:rsidRPr="00995BA2">
        <w:rPr>
          <w:rFonts w:ascii="Book Antiqua" w:hAnsi="Book Antiqua" w:cs="Times New Roman"/>
          <w:i/>
          <w:color w:val="000000" w:themeColor="text1"/>
          <w:sz w:val="28"/>
          <w:szCs w:val="28"/>
        </w:rPr>
        <w:t>ereptio</w:t>
      </w:r>
      <w:proofErr w:type="spellEnd"/>
      <w:r>
        <w:rPr>
          <w:rFonts w:ascii="Book Antiqua" w:hAnsi="Book Antiqua" w:cs="Times New Roman"/>
          <w:color w:val="000000" w:themeColor="text1"/>
          <w:sz w:val="28"/>
          <w:szCs w:val="28"/>
        </w:rPr>
        <w:t xml:space="preserve"> y se trata de </w:t>
      </w:r>
      <w:r w:rsidRPr="00995BA2">
        <w:rPr>
          <w:rFonts w:ascii="Book Antiqua" w:hAnsi="Book Antiqua" w:cs="Times New Roman"/>
          <w:i/>
          <w:color w:val="000000" w:themeColor="text1"/>
          <w:sz w:val="28"/>
          <w:szCs w:val="28"/>
        </w:rPr>
        <w:t>bona caduca</w:t>
      </w:r>
      <w:r>
        <w:rPr>
          <w:rFonts w:ascii="Book Antiqua" w:hAnsi="Book Antiqua" w:cs="Times New Roman"/>
          <w:i/>
          <w:color w:val="000000" w:themeColor="text1"/>
          <w:sz w:val="28"/>
          <w:szCs w:val="28"/>
        </w:rPr>
        <w:t xml:space="preserve">, </w:t>
      </w:r>
      <w:r w:rsidRPr="00995BA2">
        <w:rPr>
          <w:rFonts w:ascii="Book Antiqua" w:hAnsi="Book Antiqua" w:cs="Times New Roman"/>
          <w:color w:val="000000" w:themeColor="text1"/>
          <w:sz w:val="28"/>
          <w:szCs w:val="28"/>
        </w:rPr>
        <w:t xml:space="preserve">mientras que en el caso contrario no hay incapacidad sino la imposibilidad de retener los bienes. </w:t>
      </w:r>
    </w:p>
    <w:p w14:paraId="66E22928"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 xml:space="preserve">La Codificación trató de ordenar la fragmentaria regulación de la indignidad, </w:t>
      </w:r>
      <w:proofErr w:type="gramStart"/>
      <w:r w:rsidRPr="00995BA2">
        <w:rPr>
          <w:rFonts w:ascii="Book Antiqua" w:hAnsi="Book Antiqua" w:cs="Times New Roman"/>
          <w:color w:val="000000" w:themeColor="text1"/>
          <w:sz w:val="28"/>
          <w:szCs w:val="28"/>
        </w:rPr>
        <w:t>que</w:t>
      </w:r>
      <w:proofErr w:type="gramEnd"/>
      <w:r w:rsidRPr="00995BA2">
        <w:rPr>
          <w:rFonts w:ascii="Book Antiqua" w:hAnsi="Book Antiqua" w:cs="Times New Roman"/>
          <w:color w:val="000000" w:themeColor="text1"/>
          <w:sz w:val="28"/>
          <w:szCs w:val="28"/>
        </w:rPr>
        <w:t xml:space="preserve"> por su tradición romana, era eminentemente casuística.</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La doctrina ya había establecido que la </w:t>
      </w:r>
      <w:proofErr w:type="spellStart"/>
      <w:r w:rsidRPr="00995BA2">
        <w:rPr>
          <w:rFonts w:ascii="Book Antiqua" w:hAnsi="Book Antiqua" w:cs="Times New Roman"/>
          <w:i/>
          <w:color w:val="000000" w:themeColor="text1"/>
          <w:sz w:val="28"/>
          <w:szCs w:val="28"/>
        </w:rPr>
        <w:t>ereptio</w:t>
      </w:r>
      <w:proofErr w:type="spellEnd"/>
      <w:r w:rsidRPr="00995BA2">
        <w:rPr>
          <w:rFonts w:ascii="Book Antiqua" w:hAnsi="Book Antiqua" w:cs="Times New Roman"/>
          <w:color w:val="000000" w:themeColor="text1"/>
          <w:sz w:val="28"/>
          <w:szCs w:val="28"/>
        </w:rPr>
        <w:t xml:space="preserve"> fiscal era cosa del pasado, aplicándose la sucesión por representación de los sucesores del indigno</w:t>
      </w:r>
      <w:r>
        <w:rPr>
          <w:rFonts w:ascii="Book Antiqua" w:hAnsi="Book Antiqua" w:cs="Times New Roman"/>
          <w:color w:val="000000" w:themeColor="text1"/>
          <w:sz w:val="28"/>
          <w:szCs w:val="28"/>
        </w:rPr>
        <w:t xml:space="preserve"> y las </w:t>
      </w:r>
      <w:r w:rsidRPr="00995BA2">
        <w:rPr>
          <w:rFonts w:ascii="Book Antiqua" w:hAnsi="Book Antiqua" w:cs="Times New Roman"/>
          <w:color w:val="000000" w:themeColor="text1"/>
          <w:sz w:val="28"/>
          <w:szCs w:val="28"/>
        </w:rPr>
        <w:t>legislaciones nacionales incorporaron supuestos como la indignidad de los desertores (</w:t>
      </w:r>
      <w:proofErr w:type="spellStart"/>
      <w:r w:rsidRPr="00995BA2">
        <w:rPr>
          <w:rFonts w:ascii="Book Antiqua" w:hAnsi="Book Antiqua" w:cs="Times New Roman"/>
          <w:color w:val="000000" w:themeColor="text1"/>
          <w:sz w:val="28"/>
          <w:szCs w:val="28"/>
        </w:rPr>
        <w:t>ALR</w:t>
      </w:r>
      <w:proofErr w:type="spellEnd"/>
      <w:r w:rsidRPr="00995BA2">
        <w:rPr>
          <w:rFonts w:ascii="Book Antiqua" w:hAnsi="Book Antiqua" w:cs="Times New Roman"/>
          <w:color w:val="000000" w:themeColor="text1"/>
          <w:sz w:val="28"/>
          <w:szCs w:val="28"/>
        </w:rPr>
        <w:t xml:space="preserve"> prusiano) o la de quienes abandonaban el país sin justa causa (</w:t>
      </w:r>
      <w:proofErr w:type="spellStart"/>
      <w:r w:rsidRPr="00995BA2">
        <w:rPr>
          <w:rFonts w:ascii="Book Antiqua" w:hAnsi="Book Antiqua" w:cs="Times New Roman"/>
          <w:color w:val="000000" w:themeColor="text1"/>
          <w:sz w:val="28"/>
          <w:szCs w:val="28"/>
        </w:rPr>
        <w:t>ABGB</w:t>
      </w:r>
      <w:proofErr w:type="spellEnd"/>
      <w:r w:rsidRPr="00995BA2">
        <w:rPr>
          <w:rFonts w:ascii="Book Antiqua" w:hAnsi="Book Antiqua" w:cs="Times New Roman"/>
          <w:color w:val="000000" w:themeColor="text1"/>
          <w:sz w:val="28"/>
          <w:szCs w:val="28"/>
        </w:rPr>
        <w:t xml:space="preserve">). En Francia, </w:t>
      </w:r>
      <w:proofErr w:type="spellStart"/>
      <w:r w:rsidRPr="00995BA2">
        <w:rPr>
          <w:rFonts w:ascii="Book Antiqua" w:hAnsi="Book Antiqua" w:cs="Times New Roman"/>
          <w:color w:val="000000" w:themeColor="text1"/>
          <w:sz w:val="28"/>
          <w:szCs w:val="28"/>
        </w:rPr>
        <w:t>Domat</w:t>
      </w:r>
      <w:proofErr w:type="spellEnd"/>
      <w:r w:rsidRPr="00995BA2">
        <w:rPr>
          <w:rFonts w:ascii="Book Antiqua" w:hAnsi="Book Antiqua" w:cs="Times New Roman"/>
          <w:color w:val="000000" w:themeColor="text1"/>
          <w:sz w:val="28"/>
          <w:szCs w:val="28"/>
        </w:rPr>
        <w:t xml:space="preserve"> se remitía a las causas de indignidad de la compilación justinianea, pero dejando un amplio m</w:t>
      </w:r>
      <w:r>
        <w:rPr>
          <w:rFonts w:ascii="Book Antiqua" w:hAnsi="Book Antiqua" w:cs="Times New Roman"/>
          <w:color w:val="000000" w:themeColor="text1"/>
          <w:sz w:val="28"/>
          <w:szCs w:val="28"/>
        </w:rPr>
        <w:t xml:space="preserve">argen de maniobra a los jueces. </w:t>
      </w:r>
      <w:r w:rsidRPr="00995BA2">
        <w:rPr>
          <w:rFonts w:ascii="Book Antiqua" w:hAnsi="Book Antiqua" w:cs="Times New Roman"/>
          <w:color w:val="000000" w:themeColor="text1"/>
          <w:sz w:val="28"/>
          <w:szCs w:val="28"/>
        </w:rPr>
        <w:t xml:space="preserve">Pothier en su </w:t>
      </w:r>
      <w:r w:rsidRPr="00995BA2">
        <w:rPr>
          <w:rFonts w:ascii="Book Antiqua" w:hAnsi="Book Antiqua" w:cs="Times New Roman"/>
          <w:i/>
          <w:color w:val="000000" w:themeColor="text1"/>
          <w:sz w:val="28"/>
          <w:szCs w:val="28"/>
        </w:rPr>
        <w:t>Tratado de las sucesiones,</w:t>
      </w:r>
      <w:r w:rsidRPr="00995BA2">
        <w:rPr>
          <w:rFonts w:ascii="Book Antiqua" w:hAnsi="Book Antiqua" w:cs="Times New Roman"/>
          <w:color w:val="000000" w:themeColor="text1"/>
          <w:sz w:val="28"/>
          <w:szCs w:val="28"/>
        </w:rPr>
        <w:t xml:space="preserve"> en la misma línea, rechazaba la intervención del F</w:t>
      </w:r>
      <w:r>
        <w:rPr>
          <w:rFonts w:ascii="Book Antiqua" w:hAnsi="Book Antiqua" w:cs="Times New Roman"/>
          <w:color w:val="000000" w:themeColor="text1"/>
          <w:sz w:val="28"/>
          <w:szCs w:val="28"/>
        </w:rPr>
        <w:t xml:space="preserve">isco en los casos de indignidad. </w:t>
      </w:r>
    </w:p>
    <w:p w14:paraId="0D51D49A"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El </w:t>
      </w:r>
      <w:r w:rsidRPr="00995BA2">
        <w:rPr>
          <w:rFonts w:ascii="Book Antiqua" w:hAnsi="Book Antiqua" w:cs="Times New Roman"/>
          <w:color w:val="000000" w:themeColor="text1"/>
          <w:sz w:val="28"/>
          <w:szCs w:val="28"/>
        </w:rPr>
        <w:t>Código Napoleónico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rompe con la tradición romana, por ejemplo, al no contemplar causas de desheredación</w:t>
      </w:r>
      <w:r>
        <w:rPr>
          <w:rFonts w:ascii="Book Antiqua" w:hAnsi="Book Antiqua" w:cs="Times New Roman"/>
          <w:color w:val="000000" w:themeColor="text1"/>
          <w:sz w:val="28"/>
          <w:szCs w:val="28"/>
        </w:rPr>
        <w:t xml:space="preserve">. Se </w:t>
      </w:r>
      <w:r>
        <w:rPr>
          <w:rFonts w:ascii="Book Antiqua" w:hAnsi="Book Antiqua" w:cs="Times New Roman"/>
          <w:color w:val="000000" w:themeColor="text1"/>
          <w:sz w:val="28"/>
          <w:szCs w:val="28"/>
        </w:rPr>
        <w:tab/>
        <w:t>quiere evitar que e</w:t>
      </w:r>
      <w:r w:rsidRPr="00995BA2">
        <w:rPr>
          <w:rFonts w:ascii="Book Antiqua" w:hAnsi="Book Antiqua" w:cs="Times New Roman"/>
          <w:color w:val="000000" w:themeColor="text1"/>
          <w:sz w:val="28"/>
          <w:szCs w:val="28"/>
        </w:rPr>
        <w:t>l padre utili</w:t>
      </w:r>
      <w:r>
        <w:rPr>
          <w:rFonts w:ascii="Book Antiqua" w:hAnsi="Book Antiqua" w:cs="Times New Roman"/>
          <w:color w:val="000000" w:themeColor="text1"/>
          <w:sz w:val="28"/>
          <w:szCs w:val="28"/>
        </w:rPr>
        <w:t xml:space="preserve">ce </w:t>
      </w:r>
      <w:r w:rsidRPr="00995BA2">
        <w:rPr>
          <w:rFonts w:ascii="Book Antiqua" w:hAnsi="Book Antiqua" w:cs="Times New Roman"/>
          <w:color w:val="000000" w:themeColor="text1"/>
          <w:sz w:val="28"/>
          <w:szCs w:val="28"/>
        </w:rPr>
        <w:t>la amenaza de desheredación como mecanismo para controlar posibles ultraje</w:t>
      </w:r>
      <w:r>
        <w:rPr>
          <w:rFonts w:ascii="Book Antiqua" w:hAnsi="Book Antiqua" w:cs="Times New Roman"/>
          <w:color w:val="000000" w:themeColor="text1"/>
          <w:sz w:val="28"/>
          <w:szCs w:val="28"/>
        </w:rPr>
        <w:t xml:space="preserve">s por parte de los hijos (p. 145). </w:t>
      </w:r>
      <w:r w:rsidRPr="00995BA2">
        <w:rPr>
          <w:rFonts w:ascii="Book Antiqua" w:hAnsi="Book Antiqua" w:cs="Times New Roman"/>
          <w:color w:val="000000" w:themeColor="text1"/>
          <w:sz w:val="28"/>
          <w:szCs w:val="28"/>
        </w:rPr>
        <w:t>En cuanto a la indignidad, el art. 727 conservó pocas causas</w:t>
      </w:r>
      <w:r>
        <w:rPr>
          <w:rFonts w:ascii="Book Antiqua" w:hAnsi="Book Antiqua" w:cs="Times New Roman"/>
          <w:color w:val="000000" w:themeColor="text1"/>
          <w:sz w:val="28"/>
          <w:szCs w:val="28"/>
        </w:rPr>
        <w:t>, como el ate</w:t>
      </w:r>
      <w:r w:rsidRPr="00995BA2">
        <w:rPr>
          <w:rFonts w:ascii="Book Antiqua" w:hAnsi="Book Antiqua" w:cs="Times New Roman"/>
          <w:color w:val="000000" w:themeColor="text1"/>
          <w:sz w:val="28"/>
          <w:szCs w:val="28"/>
        </w:rPr>
        <w:t xml:space="preserve">ntado contra la vida del testador, </w:t>
      </w:r>
      <w:r>
        <w:rPr>
          <w:rFonts w:ascii="Book Antiqua" w:hAnsi="Book Antiqua" w:cs="Times New Roman"/>
          <w:color w:val="000000" w:themeColor="text1"/>
          <w:sz w:val="28"/>
          <w:szCs w:val="28"/>
        </w:rPr>
        <w:t xml:space="preserve">la acusación </w:t>
      </w:r>
      <w:r w:rsidRPr="00995BA2">
        <w:rPr>
          <w:rFonts w:ascii="Book Antiqua" w:hAnsi="Book Antiqua" w:cs="Times New Roman"/>
          <w:color w:val="000000" w:themeColor="text1"/>
          <w:sz w:val="28"/>
          <w:szCs w:val="28"/>
        </w:rPr>
        <w:t>calumniosa</w:t>
      </w:r>
      <w:r>
        <w:rPr>
          <w:rFonts w:ascii="Book Antiqua" w:hAnsi="Book Antiqua" w:cs="Times New Roman"/>
          <w:color w:val="000000" w:themeColor="text1"/>
          <w:sz w:val="28"/>
          <w:szCs w:val="28"/>
        </w:rPr>
        <w:t xml:space="preserve"> al difunto o la ausencia de </w:t>
      </w:r>
      <w:r w:rsidRPr="00995BA2">
        <w:rPr>
          <w:rFonts w:ascii="Book Antiqua" w:hAnsi="Book Antiqua" w:cs="Times New Roman"/>
          <w:color w:val="000000" w:themeColor="text1"/>
          <w:sz w:val="28"/>
          <w:szCs w:val="28"/>
        </w:rPr>
        <w:t>denuncia al Ministerio público el homicidio del causante</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 En cuanto a los llamados a heredar, tras declararse la indignida</w:t>
      </w:r>
      <w:r>
        <w:rPr>
          <w:rFonts w:ascii="Book Antiqua" w:hAnsi="Book Antiqua" w:cs="Times New Roman"/>
          <w:color w:val="000000" w:themeColor="text1"/>
          <w:sz w:val="28"/>
          <w:szCs w:val="28"/>
        </w:rPr>
        <w:t xml:space="preserve">d, el art. 730 del </w:t>
      </w:r>
      <w:proofErr w:type="spellStart"/>
      <w:r>
        <w:rPr>
          <w:rFonts w:ascii="Book Antiqua" w:hAnsi="Book Antiqua" w:cs="Times New Roman"/>
          <w:color w:val="000000" w:themeColor="text1"/>
          <w:sz w:val="28"/>
          <w:szCs w:val="28"/>
        </w:rPr>
        <w:t>Code</w:t>
      </w:r>
      <w:proofErr w:type="spellEnd"/>
      <w:r w:rsidRPr="00995BA2">
        <w:rPr>
          <w:rFonts w:ascii="Book Antiqua" w:hAnsi="Book Antiqua" w:cs="Times New Roman"/>
          <w:color w:val="000000" w:themeColor="text1"/>
          <w:sz w:val="28"/>
          <w:szCs w:val="28"/>
        </w:rPr>
        <w:t xml:space="preserve"> dispone que hereden los sucesores del indigno con una limitación</w:t>
      </w:r>
      <w:r>
        <w:rPr>
          <w:rFonts w:ascii="Book Antiqua" w:hAnsi="Book Antiqua" w:cs="Times New Roman"/>
          <w:color w:val="000000" w:themeColor="text1"/>
          <w:sz w:val="28"/>
          <w:szCs w:val="28"/>
        </w:rPr>
        <w:t xml:space="preserve">: si </w:t>
      </w:r>
      <w:r w:rsidRPr="00995BA2">
        <w:rPr>
          <w:rFonts w:ascii="Book Antiqua" w:hAnsi="Book Antiqua" w:cs="Times New Roman"/>
          <w:color w:val="000000" w:themeColor="text1"/>
          <w:sz w:val="28"/>
          <w:szCs w:val="28"/>
        </w:rPr>
        <w:t xml:space="preserve">el indigno hubiera perdido la herencia de personas que no eran sus parientes, no se </w:t>
      </w:r>
      <w:r w:rsidRPr="00995BA2">
        <w:rPr>
          <w:rFonts w:ascii="Book Antiqua" w:hAnsi="Book Antiqua" w:cs="Times New Roman"/>
          <w:color w:val="000000" w:themeColor="text1"/>
          <w:sz w:val="28"/>
          <w:szCs w:val="28"/>
        </w:rPr>
        <w:lastRenderedPageBreak/>
        <w:t>produciría el derecho de representación. De esta forma, se trata</w:t>
      </w:r>
      <w:r>
        <w:rPr>
          <w:rFonts w:ascii="Book Antiqua" w:hAnsi="Book Antiqua" w:cs="Times New Roman"/>
          <w:color w:val="000000" w:themeColor="text1"/>
          <w:sz w:val="28"/>
          <w:szCs w:val="28"/>
        </w:rPr>
        <w:t>ba</w:t>
      </w:r>
      <w:r w:rsidRPr="00995BA2">
        <w:rPr>
          <w:rFonts w:ascii="Book Antiqua" w:hAnsi="Book Antiqua" w:cs="Times New Roman"/>
          <w:color w:val="000000" w:themeColor="text1"/>
          <w:sz w:val="28"/>
          <w:szCs w:val="28"/>
        </w:rPr>
        <w:t xml:space="preserve"> de disuadir de la realización de actos deplorables pues los bienes obtenidos no acabarían por llegar a los descendientes del indigno</w:t>
      </w:r>
      <w:r>
        <w:rPr>
          <w:rFonts w:ascii="Book Antiqua" w:hAnsi="Book Antiqua" w:cs="Times New Roman"/>
          <w:color w:val="000000" w:themeColor="text1"/>
          <w:sz w:val="28"/>
          <w:szCs w:val="28"/>
        </w:rPr>
        <w:t xml:space="preserve"> (pp. </w:t>
      </w:r>
      <w:r w:rsidRPr="00055303">
        <w:rPr>
          <w:rFonts w:ascii="Book Antiqua" w:hAnsi="Book Antiqua" w:cs="Times New Roman"/>
          <w:color w:val="000000" w:themeColor="text1"/>
          <w:sz w:val="28"/>
          <w:szCs w:val="28"/>
        </w:rPr>
        <w:t>146-147</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w:t>
      </w:r>
    </w:p>
    <w:p w14:paraId="1755CF18"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Más </w:t>
      </w:r>
      <w:r w:rsidRPr="00995BA2">
        <w:rPr>
          <w:rFonts w:ascii="Book Antiqua" w:hAnsi="Book Antiqua" w:cs="Times New Roman"/>
          <w:color w:val="000000" w:themeColor="text1"/>
          <w:sz w:val="28"/>
          <w:szCs w:val="28"/>
        </w:rPr>
        <w:t>fiel a la tradición romana</w:t>
      </w:r>
      <w:r>
        <w:rPr>
          <w:rFonts w:ascii="Book Antiqua" w:hAnsi="Book Antiqua" w:cs="Times New Roman"/>
          <w:color w:val="000000" w:themeColor="text1"/>
          <w:sz w:val="28"/>
          <w:szCs w:val="28"/>
        </w:rPr>
        <w:t>, curiosamente, permanece el Código Civil Austríaco (</w:t>
      </w:r>
      <w:r w:rsidRPr="00995BA2">
        <w:rPr>
          <w:rFonts w:ascii="Book Antiqua" w:hAnsi="Book Antiqua" w:cs="Times New Roman"/>
          <w:color w:val="000000" w:themeColor="text1"/>
          <w:sz w:val="28"/>
          <w:szCs w:val="28"/>
        </w:rPr>
        <w:t>art. 541)</w:t>
      </w:r>
      <w:r>
        <w:rPr>
          <w:rFonts w:ascii="Book Antiqua" w:hAnsi="Book Antiqua" w:cs="Times New Roman"/>
          <w:color w:val="000000" w:themeColor="text1"/>
          <w:sz w:val="28"/>
          <w:szCs w:val="28"/>
        </w:rPr>
        <w:t xml:space="preserve"> que </w:t>
      </w:r>
      <w:r w:rsidRPr="00995BA2">
        <w:rPr>
          <w:rFonts w:ascii="Book Antiqua" w:hAnsi="Book Antiqua" w:cs="Times New Roman"/>
          <w:color w:val="000000" w:themeColor="text1"/>
          <w:sz w:val="28"/>
          <w:szCs w:val="28"/>
        </w:rPr>
        <w:t>mantiene la indignidad para quien matara o tratar</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de m</w:t>
      </w:r>
      <w:r>
        <w:rPr>
          <w:rFonts w:ascii="Book Antiqua" w:hAnsi="Book Antiqua" w:cs="Times New Roman"/>
          <w:color w:val="000000" w:themeColor="text1"/>
          <w:sz w:val="28"/>
          <w:szCs w:val="28"/>
        </w:rPr>
        <w:t xml:space="preserve">atar al testador, pero también a quien atacara </w:t>
      </w:r>
      <w:r w:rsidRPr="00995BA2">
        <w:rPr>
          <w:rFonts w:ascii="Book Antiqua" w:hAnsi="Book Antiqua" w:cs="Times New Roman"/>
          <w:color w:val="000000" w:themeColor="text1"/>
          <w:sz w:val="28"/>
          <w:szCs w:val="28"/>
        </w:rPr>
        <w:t>su honor, su pa</w:t>
      </w:r>
      <w:r>
        <w:rPr>
          <w:rFonts w:ascii="Book Antiqua" w:hAnsi="Book Antiqua" w:cs="Times New Roman"/>
          <w:color w:val="000000" w:themeColor="text1"/>
          <w:sz w:val="28"/>
          <w:szCs w:val="28"/>
        </w:rPr>
        <w:t>trimonio o a su esposa o hijos (</w:t>
      </w:r>
      <w:r w:rsidRPr="00D71898">
        <w:rPr>
          <w:rFonts w:ascii="Book Antiqua" w:hAnsi="Book Antiqua" w:cs="Times New Roman"/>
          <w:color w:val="000000" w:themeColor="text1"/>
          <w:sz w:val="28"/>
          <w:szCs w:val="28"/>
        </w:rPr>
        <w:t>pp. 149-151</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 Se </w:t>
      </w:r>
      <w:r w:rsidRPr="00995BA2">
        <w:rPr>
          <w:rFonts w:ascii="Book Antiqua" w:hAnsi="Book Antiqua" w:cs="Times New Roman"/>
          <w:color w:val="000000" w:themeColor="text1"/>
          <w:sz w:val="28"/>
          <w:szCs w:val="28"/>
        </w:rPr>
        <w:t>castiga</w:t>
      </w:r>
      <w:r>
        <w:rPr>
          <w:rFonts w:ascii="Book Antiqua" w:hAnsi="Book Antiqua" w:cs="Times New Roman"/>
          <w:color w:val="000000" w:themeColor="text1"/>
          <w:sz w:val="28"/>
          <w:szCs w:val="28"/>
        </w:rPr>
        <w:t xml:space="preserve">ron </w:t>
      </w:r>
      <w:r w:rsidRPr="00995BA2">
        <w:rPr>
          <w:rFonts w:ascii="Book Antiqua" w:hAnsi="Book Antiqua" w:cs="Times New Roman"/>
          <w:color w:val="000000" w:themeColor="text1"/>
          <w:sz w:val="28"/>
          <w:szCs w:val="28"/>
        </w:rPr>
        <w:t xml:space="preserve">los intentos de evitar o </w:t>
      </w:r>
      <w:r>
        <w:rPr>
          <w:rFonts w:ascii="Book Antiqua" w:hAnsi="Book Antiqua" w:cs="Times New Roman"/>
          <w:color w:val="000000" w:themeColor="text1"/>
          <w:sz w:val="28"/>
          <w:szCs w:val="28"/>
        </w:rPr>
        <w:t xml:space="preserve">de </w:t>
      </w:r>
      <w:r w:rsidRPr="00995BA2">
        <w:rPr>
          <w:rFonts w:ascii="Book Antiqua" w:hAnsi="Book Antiqua" w:cs="Times New Roman"/>
          <w:color w:val="000000" w:themeColor="text1"/>
          <w:sz w:val="28"/>
          <w:szCs w:val="28"/>
        </w:rPr>
        <w:t>modificar con violencia o dolo la voluntad del testador. Otras causas de indignidad fueron el adulterio, el incesto y la deserción del ejército. Como novedad, la sucesión por representación sólo operaba si moría el indigno</w:t>
      </w:r>
      <w:r>
        <w:rPr>
          <w:rStyle w:val="Refdenotaalpie"/>
          <w:rFonts w:ascii="Book Antiqua" w:hAnsi="Book Antiqua" w:cs="Times New Roman"/>
          <w:color w:val="000000" w:themeColor="text1"/>
          <w:sz w:val="28"/>
          <w:szCs w:val="28"/>
        </w:rPr>
        <w:footnoteReference w:id="55"/>
      </w:r>
      <w:r w:rsidRPr="00995BA2">
        <w:rPr>
          <w:rFonts w:ascii="Book Antiqua" w:hAnsi="Book Antiqua" w:cs="Times New Roman"/>
          <w:color w:val="000000" w:themeColor="text1"/>
          <w:sz w:val="28"/>
          <w:szCs w:val="28"/>
        </w:rPr>
        <w:t>.</w:t>
      </w:r>
    </w:p>
    <w:p w14:paraId="51F69992"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 xml:space="preserve"> El</w:t>
      </w:r>
      <w:r>
        <w:rPr>
          <w:rFonts w:ascii="Book Antiqua" w:hAnsi="Book Antiqua" w:cs="Times New Roman"/>
          <w:color w:val="000000" w:themeColor="text1"/>
          <w:sz w:val="28"/>
          <w:szCs w:val="28"/>
        </w:rPr>
        <w:t xml:space="preserve"> libro </w:t>
      </w:r>
      <w:r w:rsidRPr="00995BA2">
        <w:rPr>
          <w:rFonts w:ascii="Book Antiqua" w:hAnsi="Book Antiqua" w:cs="Times New Roman"/>
          <w:color w:val="000000" w:themeColor="text1"/>
          <w:sz w:val="28"/>
          <w:szCs w:val="28"/>
        </w:rPr>
        <w:t xml:space="preserve">concluye con unas interesantes reflexiones del autor planteando la posible construcción de un </w:t>
      </w:r>
      <w:r w:rsidRPr="00995BA2">
        <w:rPr>
          <w:rFonts w:ascii="Book Antiqua" w:hAnsi="Book Antiqua" w:cs="Times New Roman"/>
          <w:i/>
          <w:color w:val="000000" w:themeColor="text1"/>
          <w:sz w:val="28"/>
          <w:szCs w:val="28"/>
        </w:rPr>
        <w:t xml:space="preserve">ius </w:t>
      </w:r>
      <w:proofErr w:type="spellStart"/>
      <w:r w:rsidRPr="00995BA2">
        <w:rPr>
          <w:rFonts w:ascii="Book Antiqua" w:hAnsi="Book Antiqua" w:cs="Times New Roman"/>
          <w:i/>
          <w:color w:val="000000" w:themeColor="text1"/>
          <w:sz w:val="28"/>
          <w:szCs w:val="28"/>
        </w:rPr>
        <w:t>commune</w:t>
      </w:r>
      <w:proofErr w:type="spellEnd"/>
      <w:r w:rsidRPr="00995BA2">
        <w:rPr>
          <w:rFonts w:ascii="Book Antiqua" w:hAnsi="Book Antiqua" w:cs="Times New Roman"/>
          <w:color w:val="000000" w:themeColor="text1"/>
          <w:sz w:val="28"/>
          <w:szCs w:val="28"/>
        </w:rPr>
        <w:t xml:space="preserve"> europeo en materia de indignidad para suceder, entendiendo que puede apreciarse la continuidad con el ordenamiento romano</w:t>
      </w:r>
      <w:r w:rsidRPr="00995BA2">
        <w:rPr>
          <w:rFonts w:ascii="Book Antiqua" w:hAnsi="Book Antiqua" w:cs="Times New Roman"/>
          <w:color w:val="000000" w:themeColor="text1"/>
          <w:sz w:val="28"/>
          <w:szCs w:val="28"/>
          <w:vertAlign w:val="superscript"/>
        </w:rPr>
        <w:footnoteReference w:id="56"/>
      </w:r>
      <w:r w:rsidRPr="00995BA2">
        <w:rPr>
          <w:rFonts w:ascii="Book Antiqua" w:hAnsi="Book Antiqua" w:cs="Times New Roman"/>
          <w:color w:val="000000" w:themeColor="text1"/>
          <w:sz w:val="28"/>
          <w:szCs w:val="28"/>
        </w:rPr>
        <w:t xml:space="preserve"> bajo la influencia tanto del código napoleónico como del código austríaco</w:t>
      </w:r>
      <w:r>
        <w:rPr>
          <w:rFonts w:ascii="Book Antiqua" w:hAnsi="Book Antiqua" w:cs="Times New Roman"/>
          <w:color w:val="000000" w:themeColor="text1"/>
          <w:sz w:val="28"/>
          <w:szCs w:val="28"/>
        </w:rPr>
        <w:t xml:space="preserve"> (</w:t>
      </w:r>
      <w:r w:rsidRPr="00055303">
        <w:rPr>
          <w:rFonts w:ascii="Book Antiqua" w:hAnsi="Book Antiqua" w:cs="Times New Roman"/>
          <w:color w:val="000000" w:themeColor="text1"/>
          <w:sz w:val="28"/>
          <w:szCs w:val="28"/>
        </w:rPr>
        <w:t>pp. 160-166</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w:t>
      </w:r>
    </w:p>
    <w:p w14:paraId="7C6E454F"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lastRenderedPageBreak/>
        <w:tab/>
        <w:t xml:space="preserve">En primer lugar, destaca el tratamiento casuístico de la materia desde la edad del Principado hasta la obra de Justiniano, al igual que hacen las codificaciones modernas europeas. </w:t>
      </w:r>
    </w:p>
    <w:p w14:paraId="2D65EEA6"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En segundo lugar, identifica el </w:t>
      </w:r>
      <w:r w:rsidRPr="00995BA2">
        <w:rPr>
          <w:rFonts w:ascii="Book Antiqua" w:hAnsi="Book Antiqua" w:cs="Times New Roman"/>
          <w:color w:val="000000" w:themeColor="text1"/>
          <w:sz w:val="28"/>
          <w:szCs w:val="28"/>
        </w:rPr>
        <w:t xml:space="preserve">espíritu </w:t>
      </w:r>
      <w:r>
        <w:rPr>
          <w:rFonts w:ascii="Book Antiqua" w:hAnsi="Book Antiqua" w:cs="Times New Roman"/>
          <w:color w:val="000000" w:themeColor="text1"/>
          <w:sz w:val="28"/>
          <w:szCs w:val="28"/>
        </w:rPr>
        <w:t xml:space="preserve">romano </w:t>
      </w:r>
      <w:r w:rsidRPr="00995BA2">
        <w:rPr>
          <w:rFonts w:ascii="Book Antiqua" w:hAnsi="Book Antiqua" w:cs="Times New Roman"/>
          <w:color w:val="000000" w:themeColor="text1"/>
          <w:sz w:val="28"/>
          <w:szCs w:val="28"/>
        </w:rPr>
        <w:t xml:space="preserve">de los supuestos de indignidad que los legisladores han ido definiendo, </w:t>
      </w:r>
      <w:r>
        <w:rPr>
          <w:rFonts w:ascii="Book Antiqua" w:hAnsi="Book Antiqua" w:cs="Times New Roman"/>
          <w:color w:val="000000" w:themeColor="text1"/>
          <w:sz w:val="28"/>
          <w:szCs w:val="28"/>
        </w:rPr>
        <w:t xml:space="preserve">como el </w:t>
      </w:r>
      <w:r w:rsidRPr="00995BA2">
        <w:rPr>
          <w:rFonts w:ascii="Book Antiqua" w:hAnsi="Book Antiqua" w:cs="Times New Roman"/>
          <w:color w:val="000000" w:themeColor="text1"/>
          <w:sz w:val="28"/>
          <w:szCs w:val="28"/>
        </w:rPr>
        <w:t xml:space="preserve">caso del heredero que había asesinado al testador (ampliado, por ejemplo, en España, Italia o Portugal al asesinato de la esposa, hijos o familiares del causante) o el de quienes habían interferido en la formación de la libre voluntad del testador. </w:t>
      </w:r>
    </w:p>
    <w:p w14:paraId="3A810F07"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Un tercer elemento sería la </w:t>
      </w:r>
      <w:r w:rsidRPr="00995BA2">
        <w:rPr>
          <w:rFonts w:ascii="Book Antiqua" w:hAnsi="Book Antiqua" w:cs="Times New Roman"/>
          <w:color w:val="000000" w:themeColor="text1"/>
          <w:sz w:val="28"/>
          <w:szCs w:val="28"/>
        </w:rPr>
        <w:t xml:space="preserve">relevancia del perdón del causante a la conducta del indigno, </w:t>
      </w:r>
      <w:r>
        <w:rPr>
          <w:rFonts w:ascii="Book Antiqua" w:hAnsi="Book Antiqua" w:cs="Times New Roman"/>
          <w:color w:val="000000" w:themeColor="text1"/>
          <w:sz w:val="28"/>
          <w:szCs w:val="28"/>
        </w:rPr>
        <w:t xml:space="preserve">pues </w:t>
      </w:r>
      <w:r w:rsidRPr="00995BA2">
        <w:rPr>
          <w:rFonts w:ascii="Book Antiqua" w:hAnsi="Book Antiqua" w:cs="Times New Roman"/>
          <w:color w:val="000000" w:themeColor="text1"/>
          <w:sz w:val="28"/>
          <w:szCs w:val="28"/>
        </w:rPr>
        <w:t xml:space="preserve">le evitaría la pérdida de los bienes. </w:t>
      </w:r>
    </w:p>
    <w:p w14:paraId="042A4647"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Y,</w:t>
      </w:r>
      <w:r>
        <w:rPr>
          <w:rFonts w:ascii="Book Antiqua" w:hAnsi="Book Antiqua" w:cs="Times New Roman"/>
          <w:color w:val="000000" w:themeColor="text1"/>
          <w:sz w:val="28"/>
          <w:szCs w:val="28"/>
        </w:rPr>
        <w:t xml:space="preserve"> finalmente, la </w:t>
      </w:r>
      <w:r w:rsidRPr="00995BA2">
        <w:rPr>
          <w:rFonts w:ascii="Book Antiqua" w:hAnsi="Book Antiqua" w:cs="Times New Roman"/>
          <w:color w:val="000000" w:themeColor="text1"/>
          <w:sz w:val="28"/>
          <w:szCs w:val="28"/>
        </w:rPr>
        <w:t xml:space="preserve">posibilidad </w:t>
      </w:r>
      <w:proofErr w:type="gramStart"/>
      <w:r w:rsidRPr="00995BA2">
        <w:rPr>
          <w:rFonts w:ascii="Book Antiqua" w:hAnsi="Book Antiqua" w:cs="Times New Roman"/>
          <w:color w:val="000000" w:themeColor="text1"/>
          <w:sz w:val="28"/>
          <w:szCs w:val="28"/>
        </w:rPr>
        <w:t>de</w:t>
      </w:r>
      <w:r>
        <w:rPr>
          <w:rFonts w:ascii="Book Antiqua" w:hAnsi="Book Antiqua" w:cs="Times New Roman"/>
          <w:color w:val="000000" w:themeColor="text1"/>
          <w:sz w:val="28"/>
          <w:szCs w:val="28"/>
        </w:rPr>
        <w:t xml:space="preserve">l </w:t>
      </w:r>
      <w:r w:rsidRPr="00995BA2">
        <w:rPr>
          <w:rFonts w:ascii="Book Antiqua" w:hAnsi="Book Antiqua" w:cs="Times New Roman"/>
          <w:color w:val="000000" w:themeColor="text1"/>
          <w:sz w:val="28"/>
          <w:szCs w:val="28"/>
        </w:rPr>
        <w:t xml:space="preserve"> derecho</w:t>
      </w:r>
      <w:proofErr w:type="gramEnd"/>
      <w:r w:rsidRPr="00995BA2">
        <w:rPr>
          <w:rFonts w:ascii="Book Antiqua" w:hAnsi="Book Antiqua" w:cs="Times New Roman"/>
          <w:color w:val="000000" w:themeColor="text1"/>
          <w:sz w:val="28"/>
          <w:szCs w:val="28"/>
        </w:rPr>
        <w:t xml:space="preserve"> de representación de los hijos de la persona declarad</w:t>
      </w:r>
      <w:r>
        <w:rPr>
          <w:rFonts w:ascii="Book Antiqua" w:hAnsi="Book Antiqua" w:cs="Times New Roman"/>
          <w:color w:val="000000" w:themeColor="text1"/>
          <w:sz w:val="28"/>
          <w:szCs w:val="28"/>
        </w:rPr>
        <w:t>a</w:t>
      </w:r>
      <w:r w:rsidRPr="00995BA2">
        <w:rPr>
          <w:rFonts w:ascii="Book Antiqua" w:hAnsi="Book Antiqua" w:cs="Times New Roman"/>
          <w:color w:val="000000" w:themeColor="text1"/>
          <w:sz w:val="28"/>
          <w:szCs w:val="28"/>
        </w:rPr>
        <w:t xml:space="preserve"> indigna que no debe</w:t>
      </w:r>
      <w:r>
        <w:rPr>
          <w:rFonts w:ascii="Book Antiqua" w:hAnsi="Book Antiqua" w:cs="Times New Roman"/>
          <w:color w:val="000000" w:themeColor="text1"/>
          <w:sz w:val="28"/>
          <w:szCs w:val="28"/>
        </w:rPr>
        <w:t>n</w:t>
      </w:r>
      <w:r w:rsidRPr="00995BA2">
        <w:rPr>
          <w:rFonts w:ascii="Book Antiqua" w:hAnsi="Book Antiqua" w:cs="Times New Roman"/>
          <w:color w:val="000000" w:themeColor="text1"/>
          <w:sz w:val="28"/>
          <w:szCs w:val="28"/>
        </w:rPr>
        <w:t xml:space="preserve"> pagar por</w:t>
      </w:r>
      <w:r>
        <w:rPr>
          <w:rFonts w:ascii="Book Antiqua" w:hAnsi="Book Antiqua" w:cs="Times New Roman"/>
          <w:color w:val="000000" w:themeColor="text1"/>
          <w:sz w:val="28"/>
          <w:szCs w:val="28"/>
        </w:rPr>
        <w:t xml:space="preserve"> los errores de su ascendiente</w:t>
      </w:r>
      <w:r w:rsidRPr="00995BA2">
        <w:rPr>
          <w:rFonts w:ascii="Book Antiqua" w:hAnsi="Book Antiqua" w:cs="Times New Roman"/>
          <w:color w:val="000000" w:themeColor="text1"/>
          <w:sz w:val="28"/>
          <w:szCs w:val="28"/>
          <w:vertAlign w:val="superscript"/>
        </w:rPr>
        <w:footnoteReference w:id="57"/>
      </w:r>
      <w:r w:rsidRPr="00995BA2">
        <w:rPr>
          <w:rFonts w:ascii="Book Antiqua" w:hAnsi="Book Antiqua" w:cs="Times New Roman"/>
          <w:color w:val="000000" w:themeColor="text1"/>
          <w:sz w:val="28"/>
          <w:szCs w:val="28"/>
        </w:rPr>
        <w:t xml:space="preserve">. </w:t>
      </w:r>
    </w:p>
    <w:p w14:paraId="64D6D740" w14:textId="77777777" w:rsidR="00CF1325" w:rsidRPr="00995BA2"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 xml:space="preserve">Si bien es </w:t>
      </w:r>
      <w:r w:rsidRPr="00995BA2">
        <w:rPr>
          <w:rFonts w:ascii="Book Antiqua" w:hAnsi="Book Antiqua" w:cs="Times New Roman"/>
          <w:color w:val="000000" w:themeColor="text1"/>
          <w:sz w:val="28"/>
          <w:szCs w:val="28"/>
        </w:rPr>
        <w:t>cierto que</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se encuentran</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a veces</w:t>
      </w:r>
      <w:r>
        <w:rPr>
          <w:rFonts w:ascii="Book Antiqua" w:hAnsi="Book Antiqua" w:cs="Times New Roman"/>
          <w:color w:val="000000" w:themeColor="text1"/>
          <w:sz w:val="28"/>
          <w:szCs w:val="28"/>
        </w:rPr>
        <w:t>,</w:t>
      </w:r>
      <w:r w:rsidRPr="00995BA2">
        <w:rPr>
          <w:rFonts w:ascii="Book Antiqua" w:hAnsi="Book Antiqua" w:cs="Times New Roman"/>
          <w:color w:val="000000" w:themeColor="text1"/>
          <w:sz w:val="28"/>
          <w:szCs w:val="28"/>
        </w:rPr>
        <w:t xml:space="preserve"> diferencias en el elenco de causas</w:t>
      </w:r>
      <w:r>
        <w:rPr>
          <w:rStyle w:val="Refdenotaalpie"/>
          <w:rFonts w:ascii="Book Antiqua" w:hAnsi="Book Antiqua" w:cs="Times New Roman"/>
          <w:color w:val="000000" w:themeColor="text1"/>
          <w:sz w:val="28"/>
          <w:szCs w:val="28"/>
        </w:rPr>
        <w:footnoteReference w:id="58"/>
      </w:r>
      <w:r>
        <w:rPr>
          <w:rFonts w:ascii="Book Antiqua" w:hAnsi="Book Antiqua" w:cs="Times New Roman"/>
          <w:color w:val="000000" w:themeColor="text1"/>
          <w:sz w:val="28"/>
          <w:szCs w:val="28"/>
        </w:rPr>
        <w:t xml:space="preserve">, en la </w:t>
      </w:r>
      <w:r w:rsidRPr="00995BA2">
        <w:rPr>
          <w:rFonts w:ascii="Book Antiqua" w:hAnsi="Book Antiqua" w:cs="Times New Roman"/>
          <w:color w:val="000000" w:themeColor="text1"/>
          <w:sz w:val="28"/>
          <w:szCs w:val="28"/>
        </w:rPr>
        <w:t>calificación de indigno por comportamientos culposos, o en el inicio de los efectos de la declaración a partir del momento de la sentencia o con carácter retroactivo</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lo anterior no obsta a la posibilidad de construir, al menos en lo referente a la indignidad, un derecho sucesorio europeo, siendo relativamente </w:t>
      </w:r>
      <w:r w:rsidRPr="00995BA2">
        <w:rPr>
          <w:rFonts w:ascii="Book Antiqua" w:hAnsi="Book Antiqua" w:cs="Times New Roman"/>
          <w:color w:val="000000" w:themeColor="text1"/>
          <w:sz w:val="28"/>
          <w:szCs w:val="28"/>
        </w:rPr>
        <w:lastRenderedPageBreak/>
        <w:t xml:space="preserve">sencillo armonizar los ordenamientos  cuyos fundamentos se encuentran en la tradición romana, algo que podría resultar de gran utilidad dada la creciente formación de familias con personas procedentes de diversas naciones europeas. </w:t>
      </w:r>
      <w:r>
        <w:rPr>
          <w:rFonts w:ascii="Book Antiqua" w:hAnsi="Book Antiqua" w:cs="Times New Roman"/>
          <w:color w:val="000000" w:themeColor="text1"/>
          <w:sz w:val="28"/>
          <w:szCs w:val="28"/>
        </w:rPr>
        <w:t xml:space="preserve">Precisamente el </w:t>
      </w:r>
      <w:r w:rsidRPr="00995BA2">
        <w:rPr>
          <w:rFonts w:ascii="Book Antiqua" w:hAnsi="Book Antiqua" w:cs="Times New Roman"/>
          <w:color w:val="000000" w:themeColor="text1"/>
          <w:sz w:val="28"/>
          <w:szCs w:val="28"/>
        </w:rPr>
        <w:t>Reglamento europeo sobre la sucesión hereditaria (Reg. UE 650/2012), aplicable desde el 17 de agosto de 2015, unificado la desheredación y la indignidad, dos cuestiones a menudo separadas en los ordenamientos nacionales</w:t>
      </w:r>
      <w:r>
        <w:rPr>
          <w:rStyle w:val="Refdenotaalpie"/>
          <w:rFonts w:ascii="Book Antiqua" w:hAnsi="Book Antiqua" w:cs="Times New Roman"/>
          <w:color w:val="000000" w:themeColor="text1"/>
          <w:sz w:val="28"/>
          <w:szCs w:val="28"/>
        </w:rPr>
        <w:footnoteReference w:id="59"/>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 xml:space="preserve">Si </w:t>
      </w:r>
      <w:r>
        <w:rPr>
          <w:rFonts w:ascii="Book Antiqua" w:hAnsi="Book Antiqua" w:cs="Times New Roman"/>
          <w:color w:val="000000" w:themeColor="text1"/>
          <w:sz w:val="28"/>
          <w:szCs w:val="28"/>
        </w:rPr>
        <w:t xml:space="preserve">uno de los </w:t>
      </w:r>
      <w:r w:rsidRPr="00995BA2">
        <w:rPr>
          <w:rFonts w:ascii="Book Antiqua" w:hAnsi="Book Antiqua" w:cs="Times New Roman"/>
          <w:color w:val="000000" w:themeColor="text1"/>
          <w:sz w:val="28"/>
          <w:szCs w:val="28"/>
        </w:rPr>
        <w:t>ordenamiento</w:t>
      </w:r>
      <w:r>
        <w:rPr>
          <w:rFonts w:ascii="Book Antiqua" w:hAnsi="Book Antiqua" w:cs="Times New Roman"/>
          <w:color w:val="000000" w:themeColor="text1"/>
          <w:sz w:val="28"/>
          <w:szCs w:val="28"/>
        </w:rPr>
        <w:t>s</w:t>
      </w:r>
      <w:r w:rsidRPr="00995BA2">
        <w:rPr>
          <w:rFonts w:ascii="Book Antiqua" w:hAnsi="Book Antiqua" w:cs="Times New Roman"/>
          <w:color w:val="000000" w:themeColor="text1"/>
          <w:sz w:val="28"/>
          <w:szCs w:val="28"/>
        </w:rPr>
        <w:t xml:space="preserve"> de reenvío no reconoce la indignidad, habría que acudir entonces a las reglas de salvaguarda del orden público, lo que permitiría aplicar las normas del otro Estado que sí la reconociera. Todo lo anterior permitiría excluir la aplicación de las normas de un paí</w:t>
      </w:r>
      <w:r>
        <w:rPr>
          <w:rFonts w:ascii="Book Antiqua" w:hAnsi="Book Antiqua" w:cs="Times New Roman"/>
          <w:color w:val="000000" w:themeColor="text1"/>
          <w:sz w:val="28"/>
          <w:szCs w:val="28"/>
        </w:rPr>
        <w:t>s que vulneraran ese principio (p</w:t>
      </w:r>
      <w:r w:rsidRPr="00995BA2">
        <w:rPr>
          <w:rFonts w:ascii="Book Antiqua" w:hAnsi="Book Antiqua" w:cs="Times New Roman"/>
          <w:color w:val="000000" w:themeColor="text1"/>
          <w:sz w:val="28"/>
          <w:szCs w:val="28"/>
        </w:rPr>
        <w:t xml:space="preserve">ensemos en el caso de que la </w:t>
      </w:r>
      <w:r w:rsidRPr="00995BA2">
        <w:rPr>
          <w:rFonts w:ascii="Book Antiqua" w:hAnsi="Book Antiqua" w:cs="Times New Roman"/>
          <w:i/>
          <w:color w:val="000000" w:themeColor="text1"/>
          <w:sz w:val="28"/>
          <w:szCs w:val="28"/>
        </w:rPr>
        <w:t xml:space="preserve">lex </w:t>
      </w:r>
      <w:proofErr w:type="spellStart"/>
      <w:r w:rsidRPr="00995BA2">
        <w:rPr>
          <w:rFonts w:ascii="Book Antiqua" w:hAnsi="Book Antiqua" w:cs="Times New Roman"/>
          <w:i/>
          <w:color w:val="000000" w:themeColor="text1"/>
          <w:sz w:val="28"/>
          <w:szCs w:val="28"/>
        </w:rPr>
        <w:t>fori</w:t>
      </w:r>
      <w:proofErr w:type="spellEnd"/>
      <w:r w:rsidRPr="00995BA2">
        <w:rPr>
          <w:rFonts w:ascii="Book Antiqua" w:hAnsi="Book Antiqua" w:cs="Times New Roman"/>
          <w:color w:val="000000" w:themeColor="text1"/>
          <w:sz w:val="28"/>
          <w:szCs w:val="28"/>
        </w:rPr>
        <w:t xml:space="preserve"> resultara en materia de indignidad limitativa de la libertad del heredero al sancionar comportamie</w:t>
      </w:r>
      <w:r>
        <w:rPr>
          <w:rFonts w:ascii="Book Antiqua" w:hAnsi="Book Antiqua" w:cs="Times New Roman"/>
          <w:color w:val="000000" w:themeColor="text1"/>
          <w:sz w:val="28"/>
          <w:szCs w:val="28"/>
        </w:rPr>
        <w:t xml:space="preserve">ntos morales de forma subjetiva). </w:t>
      </w:r>
      <w:r w:rsidRPr="00995BA2">
        <w:rPr>
          <w:rFonts w:ascii="Book Antiqua" w:hAnsi="Book Antiqua" w:cs="Times New Roman"/>
          <w:color w:val="000000" w:themeColor="text1"/>
          <w:sz w:val="28"/>
          <w:szCs w:val="28"/>
        </w:rPr>
        <w:t>En este caso, no se podría aplicar</w:t>
      </w:r>
      <w:r>
        <w:rPr>
          <w:rFonts w:ascii="Book Antiqua" w:hAnsi="Book Antiqua" w:cs="Times New Roman"/>
          <w:color w:val="000000" w:themeColor="text1"/>
          <w:sz w:val="28"/>
          <w:szCs w:val="28"/>
        </w:rPr>
        <w:t>.</w:t>
      </w:r>
    </w:p>
    <w:p w14:paraId="210C9AB4"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r>
      <w:r>
        <w:rPr>
          <w:rFonts w:ascii="Book Antiqua" w:hAnsi="Book Antiqua" w:cs="Times New Roman"/>
          <w:color w:val="000000" w:themeColor="text1"/>
          <w:sz w:val="28"/>
          <w:szCs w:val="28"/>
        </w:rPr>
        <w:t xml:space="preserve">Llegados a este </w:t>
      </w:r>
      <w:r w:rsidRPr="00482012">
        <w:rPr>
          <w:rFonts w:ascii="Book Antiqua" w:hAnsi="Book Antiqua" w:cs="Times New Roman"/>
          <w:color w:val="000000" w:themeColor="text1"/>
          <w:sz w:val="28"/>
          <w:szCs w:val="28"/>
        </w:rPr>
        <w:t xml:space="preserve">punto, es momento de valorar la obra analizada. </w:t>
      </w:r>
    </w:p>
    <w:p w14:paraId="7B97A6CE"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r>
      <w:r w:rsidRPr="00995BA2">
        <w:rPr>
          <w:rFonts w:ascii="Book Antiqua" w:hAnsi="Book Antiqua" w:cs="Times New Roman"/>
          <w:color w:val="000000" w:themeColor="text1"/>
          <w:sz w:val="28"/>
          <w:szCs w:val="28"/>
        </w:rPr>
        <w:t xml:space="preserve">En primer lugar, resulta muy acertada la búsqueda de los orígenes del concepto de indignidad llegando a utilizar fuentes aparentemente alejadas del desarrollo de la institución pero que nos muestran importantes indicios de la preocupación de los romanos por sancionar comportamientos indecorosos con la pérdida del patrimonio hereditario. </w:t>
      </w:r>
    </w:p>
    <w:p w14:paraId="03E72E9E"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lastRenderedPageBreak/>
        <w:tab/>
      </w:r>
      <w:r w:rsidRPr="00995BA2">
        <w:rPr>
          <w:rFonts w:ascii="Book Antiqua" w:hAnsi="Book Antiqua" w:cs="Times New Roman"/>
          <w:color w:val="000000" w:themeColor="text1"/>
          <w:sz w:val="28"/>
          <w:szCs w:val="28"/>
        </w:rPr>
        <w:t xml:space="preserve">En segundo lugar, creemos que el autor otorga la relevancia debida a la influencia de cuestiones </w:t>
      </w:r>
      <w:proofErr w:type="gramStart"/>
      <w:r w:rsidRPr="00995BA2">
        <w:rPr>
          <w:rFonts w:ascii="Book Antiqua" w:hAnsi="Book Antiqua" w:cs="Times New Roman"/>
          <w:color w:val="000000" w:themeColor="text1"/>
          <w:sz w:val="28"/>
          <w:szCs w:val="28"/>
        </w:rPr>
        <w:t>extra jurídicas</w:t>
      </w:r>
      <w:proofErr w:type="gramEnd"/>
      <w:r w:rsidRPr="00995BA2">
        <w:rPr>
          <w:rFonts w:ascii="Book Antiqua" w:hAnsi="Book Antiqua" w:cs="Times New Roman"/>
          <w:color w:val="000000" w:themeColor="text1"/>
          <w:sz w:val="28"/>
          <w:szCs w:val="28"/>
        </w:rPr>
        <w:t xml:space="preserve"> que tuvieron una enorme incidencia en materia de indignidad, que quedan perfectamente engarzadas en el texto con las reflexiones sobre los pasajes jurídicos. Sin duda, los factores políticos, económicos, sociales y religiosos contribuyeron enormemente a delimitar los perfiles de la indignidad. </w:t>
      </w:r>
    </w:p>
    <w:p w14:paraId="56F40796" w14:textId="77777777" w:rsidR="00CF1325" w:rsidRDefault="00CF1325" w:rsidP="00CF1325">
      <w:pPr>
        <w:spacing w:line="360" w:lineRule="auto"/>
        <w:jc w:val="both"/>
        <w:rPr>
          <w:rFonts w:ascii="Book Antiqua" w:hAnsi="Book Antiqua" w:cs="Times New Roman"/>
          <w:color w:val="000000" w:themeColor="text1"/>
          <w:sz w:val="28"/>
          <w:szCs w:val="28"/>
        </w:rPr>
      </w:pPr>
      <w:r w:rsidRPr="00995BA2">
        <w:rPr>
          <w:rFonts w:ascii="Book Antiqua" w:hAnsi="Book Antiqua" w:cs="Times New Roman"/>
          <w:color w:val="000000" w:themeColor="text1"/>
          <w:sz w:val="28"/>
          <w:szCs w:val="28"/>
        </w:rPr>
        <w:tab/>
        <w:t>Finalmente, consideramos de gran interés la opción de dedicar un anál</w:t>
      </w:r>
      <w:r>
        <w:rPr>
          <w:rFonts w:ascii="Book Antiqua" w:hAnsi="Book Antiqua" w:cs="Times New Roman"/>
          <w:color w:val="000000" w:themeColor="text1"/>
          <w:sz w:val="28"/>
          <w:szCs w:val="28"/>
        </w:rPr>
        <w:t>isis a las cuestiones de índole</w:t>
      </w:r>
      <w:r w:rsidRPr="00995BA2">
        <w:rPr>
          <w:rFonts w:ascii="Book Antiqua" w:hAnsi="Book Antiqua" w:cs="Times New Roman"/>
          <w:color w:val="000000" w:themeColor="text1"/>
          <w:sz w:val="28"/>
          <w:szCs w:val="28"/>
        </w:rPr>
        <w:t xml:space="preserve"> procesal para conseguir una visión de conjunto del concepto de indignidad (origen, contenido, efectos y procedimiento) que nos dejan la sensación, al finalizar la lectura de los tres primeros capítulos, de haber asistido a una reconstrucción de 360 grados de dicho instituto.</w:t>
      </w:r>
    </w:p>
    <w:p w14:paraId="6AD3FB6D" w14:textId="77777777" w:rsidR="00CF1325" w:rsidRDefault="00CF1325" w:rsidP="00CF1325">
      <w:pPr>
        <w:spacing w:line="360" w:lineRule="auto"/>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b/>
        <w:t>Consideramos que el</w:t>
      </w:r>
      <w:r w:rsidRPr="00482012">
        <w:rPr>
          <w:rFonts w:ascii="Book Antiqua" w:hAnsi="Book Antiqua" w:cs="Times New Roman"/>
          <w:color w:val="000000" w:themeColor="text1"/>
          <w:sz w:val="28"/>
          <w:szCs w:val="28"/>
        </w:rPr>
        <w:t xml:space="preserve"> autor se enfrentaba</w:t>
      </w:r>
      <w:r w:rsidRPr="00995BA2">
        <w:rPr>
          <w:rFonts w:ascii="Book Antiqua" w:hAnsi="Book Antiqua" w:cs="Times New Roman"/>
          <w:color w:val="000000" w:themeColor="text1"/>
          <w:sz w:val="28"/>
          <w:szCs w:val="28"/>
        </w:rPr>
        <w:t xml:space="preserve"> a </w:t>
      </w:r>
      <w:proofErr w:type="gramStart"/>
      <w:r w:rsidRPr="00995BA2">
        <w:rPr>
          <w:rFonts w:ascii="Book Antiqua" w:hAnsi="Book Antiqua" w:cs="Times New Roman"/>
          <w:color w:val="000000" w:themeColor="text1"/>
          <w:sz w:val="28"/>
          <w:szCs w:val="28"/>
        </w:rPr>
        <w:t>una  materia</w:t>
      </w:r>
      <w:proofErr w:type="gramEnd"/>
      <w:r w:rsidRPr="00995BA2">
        <w:rPr>
          <w:rFonts w:ascii="Book Antiqua" w:hAnsi="Book Antiqua" w:cs="Times New Roman"/>
          <w:color w:val="000000" w:themeColor="text1"/>
          <w:sz w:val="28"/>
          <w:szCs w:val="28"/>
        </w:rPr>
        <w:t xml:space="preserve"> compleja y de fragmentada regulación y </w:t>
      </w:r>
      <w:r>
        <w:rPr>
          <w:rFonts w:ascii="Book Antiqua" w:hAnsi="Book Antiqua" w:cs="Times New Roman"/>
          <w:color w:val="000000" w:themeColor="text1"/>
          <w:sz w:val="28"/>
          <w:szCs w:val="28"/>
        </w:rPr>
        <w:t xml:space="preserve">que </w:t>
      </w:r>
      <w:r w:rsidRPr="00995BA2">
        <w:rPr>
          <w:rFonts w:ascii="Book Antiqua" w:hAnsi="Book Antiqua" w:cs="Times New Roman"/>
          <w:color w:val="000000" w:themeColor="text1"/>
          <w:sz w:val="28"/>
          <w:szCs w:val="28"/>
        </w:rPr>
        <w:t xml:space="preserve">resuelve con gran solvencia sus retos. </w:t>
      </w:r>
      <w:r w:rsidRPr="001A471D">
        <w:rPr>
          <w:rFonts w:ascii="Book Antiqua" w:hAnsi="Book Antiqua" w:cs="Times New Roman"/>
          <w:color w:val="000000" w:themeColor="text1"/>
          <w:sz w:val="28"/>
          <w:szCs w:val="28"/>
        </w:rPr>
        <w:t xml:space="preserve">Desde el punto de vista formal, </w:t>
      </w:r>
      <w:r>
        <w:rPr>
          <w:rFonts w:ascii="Book Antiqua" w:hAnsi="Book Antiqua" w:cs="Times New Roman"/>
          <w:color w:val="000000" w:themeColor="text1"/>
          <w:sz w:val="28"/>
          <w:szCs w:val="28"/>
        </w:rPr>
        <w:t xml:space="preserve">quizá </w:t>
      </w:r>
      <w:r w:rsidRPr="001A471D">
        <w:rPr>
          <w:rFonts w:ascii="Book Antiqua" w:hAnsi="Book Antiqua" w:cs="Times New Roman"/>
          <w:color w:val="000000" w:themeColor="text1"/>
          <w:sz w:val="28"/>
          <w:szCs w:val="28"/>
        </w:rPr>
        <w:t xml:space="preserve">habría sido </w:t>
      </w:r>
      <w:r>
        <w:rPr>
          <w:rFonts w:ascii="Book Antiqua" w:hAnsi="Book Antiqua" w:cs="Times New Roman"/>
          <w:color w:val="000000" w:themeColor="text1"/>
          <w:sz w:val="28"/>
          <w:szCs w:val="28"/>
        </w:rPr>
        <w:t xml:space="preserve">preferible trasladar algunas reflexiones de la extensa </w:t>
      </w:r>
      <w:r w:rsidRPr="001A471D">
        <w:rPr>
          <w:rFonts w:ascii="Book Antiqua" w:hAnsi="Book Antiqua" w:cs="Times New Roman"/>
          <w:color w:val="000000" w:themeColor="text1"/>
          <w:sz w:val="28"/>
          <w:szCs w:val="28"/>
        </w:rPr>
        <w:t xml:space="preserve">nota </w:t>
      </w:r>
      <w:r>
        <w:rPr>
          <w:rFonts w:ascii="Book Antiqua" w:hAnsi="Book Antiqua" w:cs="Times New Roman"/>
          <w:color w:val="000000" w:themeColor="text1"/>
          <w:sz w:val="28"/>
          <w:szCs w:val="28"/>
        </w:rPr>
        <w:t xml:space="preserve">introductoria hacia unas conclusiones finales para las que </w:t>
      </w:r>
      <w:proofErr w:type="gramStart"/>
      <w:r>
        <w:rPr>
          <w:rFonts w:ascii="Book Antiqua" w:hAnsi="Book Antiqua" w:cs="Times New Roman"/>
          <w:color w:val="000000" w:themeColor="text1"/>
          <w:sz w:val="28"/>
          <w:szCs w:val="28"/>
        </w:rPr>
        <w:t>el  lector</w:t>
      </w:r>
      <w:proofErr w:type="gramEnd"/>
      <w:r>
        <w:rPr>
          <w:rFonts w:ascii="Book Antiqua" w:hAnsi="Book Antiqua" w:cs="Times New Roman"/>
          <w:color w:val="000000" w:themeColor="text1"/>
          <w:sz w:val="28"/>
          <w:szCs w:val="28"/>
        </w:rPr>
        <w:t xml:space="preserve"> se encuentra ya formado. </w:t>
      </w:r>
      <w:proofErr w:type="gramStart"/>
      <w:r>
        <w:rPr>
          <w:rFonts w:ascii="Book Antiqua" w:hAnsi="Book Antiqua" w:cs="Times New Roman"/>
          <w:color w:val="000000" w:themeColor="text1"/>
          <w:sz w:val="28"/>
          <w:szCs w:val="28"/>
        </w:rPr>
        <w:t>Desde  el</w:t>
      </w:r>
      <w:proofErr w:type="gramEnd"/>
      <w:r>
        <w:rPr>
          <w:rFonts w:ascii="Book Antiqua" w:hAnsi="Book Antiqua" w:cs="Times New Roman"/>
          <w:color w:val="000000" w:themeColor="text1"/>
          <w:sz w:val="28"/>
          <w:szCs w:val="28"/>
        </w:rPr>
        <w:t xml:space="preserve"> punto de vista material, </w:t>
      </w:r>
      <w:r w:rsidRPr="001A471D">
        <w:rPr>
          <w:rFonts w:ascii="Book Antiqua" w:hAnsi="Book Antiqua" w:cs="Times New Roman"/>
          <w:color w:val="000000" w:themeColor="text1"/>
          <w:sz w:val="28"/>
          <w:szCs w:val="28"/>
        </w:rPr>
        <w:t>habría sido de gran utilidad presentar una sistematización de las causas de</w:t>
      </w:r>
      <w:r>
        <w:rPr>
          <w:rFonts w:ascii="Book Antiqua" w:hAnsi="Book Antiqua" w:cs="Times New Roman"/>
          <w:color w:val="000000" w:themeColor="text1"/>
          <w:sz w:val="28"/>
          <w:szCs w:val="28"/>
        </w:rPr>
        <w:t xml:space="preserve"> indignidad al ir analizando cad</w:t>
      </w:r>
      <w:r w:rsidRPr="001A471D">
        <w:rPr>
          <w:rFonts w:ascii="Book Antiqua" w:hAnsi="Book Antiqua" w:cs="Times New Roman"/>
          <w:color w:val="000000" w:themeColor="text1"/>
          <w:sz w:val="28"/>
          <w:szCs w:val="28"/>
        </w:rPr>
        <w:t xml:space="preserve">a etapa histórica. Es cierto que se trata de una materia casuística </w:t>
      </w:r>
      <w:r>
        <w:rPr>
          <w:rFonts w:ascii="Book Antiqua" w:hAnsi="Book Antiqua" w:cs="Times New Roman"/>
          <w:color w:val="000000" w:themeColor="text1"/>
          <w:sz w:val="28"/>
          <w:szCs w:val="28"/>
        </w:rPr>
        <w:t xml:space="preserve">y que no son pacíficas en la doctrina dichas categorizaciones, </w:t>
      </w:r>
      <w:r w:rsidRPr="001A471D">
        <w:rPr>
          <w:rFonts w:ascii="Book Antiqua" w:hAnsi="Book Antiqua" w:cs="Times New Roman"/>
          <w:color w:val="000000" w:themeColor="text1"/>
          <w:sz w:val="28"/>
          <w:szCs w:val="28"/>
        </w:rPr>
        <w:t>pero entendemos que</w:t>
      </w:r>
      <w:r>
        <w:rPr>
          <w:rFonts w:ascii="Book Antiqua" w:hAnsi="Book Antiqua" w:cs="Times New Roman"/>
          <w:color w:val="000000" w:themeColor="text1"/>
          <w:sz w:val="28"/>
          <w:szCs w:val="28"/>
        </w:rPr>
        <w:t>, d</w:t>
      </w:r>
      <w:r w:rsidRPr="001A471D">
        <w:rPr>
          <w:rFonts w:ascii="Book Antiqua" w:hAnsi="Book Antiqua" w:cs="Times New Roman"/>
          <w:color w:val="000000" w:themeColor="text1"/>
          <w:sz w:val="28"/>
          <w:szCs w:val="28"/>
        </w:rPr>
        <w:t>etrás de cada caso de indignidad</w:t>
      </w:r>
      <w:r>
        <w:rPr>
          <w:rFonts w:ascii="Book Antiqua" w:hAnsi="Book Antiqua" w:cs="Times New Roman"/>
          <w:color w:val="000000" w:themeColor="text1"/>
          <w:sz w:val="28"/>
          <w:szCs w:val="28"/>
        </w:rPr>
        <w:t xml:space="preserve">, </w:t>
      </w:r>
      <w:proofErr w:type="gramStart"/>
      <w:r>
        <w:rPr>
          <w:rFonts w:ascii="Book Antiqua" w:hAnsi="Book Antiqua" w:cs="Times New Roman"/>
          <w:color w:val="000000" w:themeColor="text1"/>
          <w:sz w:val="28"/>
          <w:szCs w:val="28"/>
        </w:rPr>
        <w:t xml:space="preserve">subyace </w:t>
      </w:r>
      <w:r w:rsidRPr="001A471D">
        <w:rPr>
          <w:rFonts w:ascii="Book Antiqua" w:hAnsi="Book Antiqua" w:cs="Times New Roman"/>
          <w:color w:val="000000" w:themeColor="text1"/>
          <w:sz w:val="28"/>
          <w:szCs w:val="28"/>
        </w:rPr>
        <w:t xml:space="preserve"> la</w:t>
      </w:r>
      <w:proofErr w:type="gramEnd"/>
      <w:r w:rsidRPr="001A471D">
        <w:rPr>
          <w:rFonts w:ascii="Book Antiqua" w:hAnsi="Book Antiqua" w:cs="Times New Roman"/>
          <w:color w:val="000000" w:themeColor="text1"/>
          <w:sz w:val="28"/>
          <w:szCs w:val="28"/>
        </w:rPr>
        <w:t xml:space="preserve"> necesidad de proteger unos determinados valores y una motivación del legislador que permitiría</w:t>
      </w:r>
      <w:r>
        <w:rPr>
          <w:rFonts w:ascii="Book Antiqua" w:hAnsi="Book Antiqua" w:cs="Times New Roman"/>
          <w:color w:val="000000" w:themeColor="text1"/>
          <w:sz w:val="28"/>
          <w:szCs w:val="28"/>
        </w:rPr>
        <w:t xml:space="preserve"> aventurar una sistematización</w:t>
      </w:r>
      <w:r w:rsidRPr="001A471D">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P</w:t>
      </w:r>
      <w:r w:rsidRPr="001A471D">
        <w:rPr>
          <w:rFonts w:ascii="Book Antiqua" w:hAnsi="Book Antiqua" w:cs="Times New Roman"/>
          <w:color w:val="000000" w:themeColor="text1"/>
          <w:sz w:val="28"/>
          <w:szCs w:val="28"/>
        </w:rPr>
        <w:t xml:space="preserve">osiblemente, dada la variedad de intereses a proteger, habría categorías en las que sólo se incluyera un supuesto. </w:t>
      </w:r>
    </w:p>
    <w:p w14:paraId="6161810D" w14:textId="77777777" w:rsidR="00CF1325" w:rsidRPr="00FA5D3D" w:rsidRDefault="00CF1325" w:rsidP="00CF1325">
      <w:pPr>
        <w:spacing w:line="360" w:lineRule="auto"/>
        <w:jc w:val="both"/>
        <w:rPr>
          <w:rFonts w:ascii="Book Antiqua" w:hAnsi="Book Antiqua" w:cs="Times New Roman"/>
          <w:sz w:val="28"/>
          <w:szCs w:val="28"/>
        </w:rPr>
      </w:pPr>
      <w:r>
        <w:rPr>
          <w:rFonts w:ascii="Book Antiqua" w:hAnsi="Book Antiqua" w:cs="Times New Roman"/>
          <w:color w:val="000000" w:themeColor="text1"/>
          <w:sz w:val="28"/>
          <w:szCs w:val="28"/>
        </w:rPr>
        <w:lastRenderedPageBreak/>
        <w:tab/>
      </w:r>
      <w:r w:rsidRPr="00995BA2">
        <w:rPr>
          <w:rFonts w:ascii="Book Antiqua" w:hAnsi="Book Antiqua" w:cs="Times New Roman"/>
          <w:color w:val="000000" w:themeColor="text1"/>
          <w:sz w:val="28"/>
          <w:szCs w:val="28"/>
        </w:rPr>
        <w:t xml:space="preserve">Redactada con un lenguaje técnico y </w:t>
      </w:r>
      <w:proofErr w:type="gramStart"/>
      <w:r w:rsidRPr="00995BA2">
        <w:rPr>
          <w:rFonts w:ascii="Book Antiqua" w:hAnsi="Book Antiqua" w:cs="Times New Roman"/>
          <w:color w:val="000000" w:themeColor="text1"/>
          <w:sz w:val="28"/>
          <w:szCs w:val="28"/>
        </w:rPr>
        <w:t>riguroso</w:t>
      </w:r>
      <w:proofErr w:type="gramEnd"/>
      <w:r w:rsidRPr="00995BA2">
        <w:rPr>
          <w:rFonts w:ascii="Book Antiqua" w:hAnsi="Book Antiqua" w:cs="Times New Roman"/>
          <w:color w:val="000000" w:themeColor="text1"/>
          <w:sz w:val="28"/>
          <w:szCs w:val="28"/>
        </w:rPr>
        <w:t xml:space="preserve"> pero, a la vez, claro y accesible,</w:t>
      </w:r>
      <w:r>
        <w:rPr>
          <w:rFonts w:ascii="Book Antiqua" w:hAnsi="Book Antiqua" w:cs="Times New Roman"/>
          <w:color w:val="000000" w:themeColor="text1"/>
          <w:sz w:val="28"/>
          <w:szCs w:val="28"/>
        </w:rPr>
        <w:t xml:space="preserve"> la lectura de esta obra </w:t>
      </w:r>
      <w:r w:rsidRPr="00995BA2">
        <w:rPr>
          <w:rFonts w:ascii="Book Antiqua" w:hAnsi="Book Antiqua" w:cs="Times New Roman"/>
          <w:color w:val="000000" w:themeColor="text1"/>
          <w:sz w:val="28"/>
          <w:szCs w:val="28"/>
        </w:rPr>
        <w:t xml:space="preserve">es muy recomendable por la exhaustiva recopilación de fuentes presentadas de forma </w:t>
      </w:r>
      <w:r>
        <w:rPr>
          <w:rFonts w:ascii="Book Antiqua" w:hAnsi="Book Antiqua" w:cs="Times New Roman"/>
          <w:color w:val="000000" w:themeColor="text1"/>
          <w:sz w:val="28"/>
          <w:szCs w:val="28"/>
        </w:rPr>
        <w:t xml:space="preserve">cronológica y cuya </w:t>
      </w:r>
      <w:r w:rsidRPr="00995BA2">
        <w:rPr>
          <w:rFonts w:ascii="Book Antiqua" w:hAnsi="Book Antiqua" w:cs="Times New Roman"/>
          <w:color w:val="000000" w:themeColor="text1"/>
          <w:sz w:val="28"/>
          <w:szCs w:val="28"/>
        </w:rPr>
        <w:t>exégesis se dirige a las</w:t>
      </w:r>
      <w:r>
        <w:rPr>
          <w:rFonts w:ascii="Book Antiqua" w:hAnsi="Book Antiqua" w:cs="Times New Roman"/>
          <w:color w:val="000000" w:themeColor="text1"/>
          <w:sz w:val="28"/>
          <w:szCs w:val="28"/>
        </w:rPr>
        <w:t xml:space="preserve"> </w:t>
      </w:r>
      <w:r w:rsidRPr="00995BA2">
        <w:rPr>
          <w:rFonts w:ascii="Book Antiqua" w:hAnsi="Book Antiqua" w:cs="Times New Roman"/>
          <w:color w:val="000000" w:themeColor="text1"/>
          <w:sz w:val="28"/>
          <w:szCs w:val="28"/>
        </w:rPr>
        <w:t>cuestiones claves para el propósito de</w:t>
      </w:r>
      <w:r>
        <w:rPr>
          <w:rFonts w:ascii="Book Antiqua" w:hAnsi="Book Antiqua" w:cs="Times New Roman"/>
          <w:color w:val="000000" w:themeColor="text1"/>
          <w:sz w:val="28"/>
          <w:szCs w:val="28"/>
        </w:rPr>
        <w:t>l autor, s</w:t>
      </w:r>
      <w:r w:rsidRPr="00995BA2">
        <w:rPr>
          <w:rFonts w:ascii="Book Antiqua" w:hAnsi="Book Antiqua" w:cs="Times New Roman"/>
          <w:color w:val="000000" w:themeColor="text1"/>
          <w:sz w:val="28"/>
          <w:szCs w:val="28"/>
        </w:rPr>
        <w:t>iendo de agradecer la contextualización histórico-política de cada texto.</w:t>
      </w:r>
      <w:r>
        <w:rPr>
          <w:rFonts w:ascii="Book Antiqua" w:hAnsi="Book Antiqua" w:cs="Times New Roman"/>
          <w:color w:val="000000" w:themeColor="text1"/>
          <w:sz w:val="28"/>
          <w:szCs w:val="28"/>
        </w:rPr>
        <w:t xml:space="preserve"> </w:t>
      </w:r>
    </w:p>
    <w:p w14:paraId="44C0AA50" w14:textId="1C221C16" w:rsidR="00243FDD" w:rsidRDefault="00243FDD" w:rsidP="00CF1325">
      <w:pPr>
        <w:jc w:val="both"/>
        <w:rPr>
          <w:sz w:val="24"/>
          <w:szCs w:val="24"/>
        </w:rPr>
      </w:pPr>
    </w:p>
    <w:p w14:paraId="639C38CE" w14:textId="7B3C153E" w:rsidR="00CF1325" w:rsidRDefault="00CF1325" w:rsidP="00CF1325">
      <w:pPr>
        <w:jc w:val="both"/>
        <w:rPr>
          <w:sz w:val="24"/>
          <w:szCs w:val="24"/>
        </w:rPr>
      </w:pPr>
    </w:p>
    <w:p w14:paraId="4B07E6A1" w14:textId="77777777" w:rsidR="00CF1325" w:rsidRPr="00310021" w:rsidRDefault="00CF1325" w:rsidP="00CF1325">
      <w:pPr>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972F5" w14:textId="77777777" w:rsidR="004C30F5" w:rsidRDefault="004C30F5" w:rsidP="008C2933">
      <w:r>
        <w:separator/>
      </w:r>
    </w:p>
  </w:endnote>
  <w:endnote w:type="continuationSeparator" w:id="0">
    <w:p w14:paraId="7225BAD3" w14:textId="77777777" w:rsidR="004C30F5" w:rsidRDefault="004C30F5"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4C30F5"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01900" w14:textId="77777777" w:rsidR="004C30F5" w:rsidRDefault="004C30F5" w:rsidP="008C2933">
      <w:r>
        <w:separator/>
      </w:r>
    </w:p>
  </w:footnote>
  <w:footnote w:type="continuationSeparator" w:id="0">
    <w:p w14:paraId="2FFDC976" w14:textId="77777777" w:rsidR="004C30F5" w:rsidRDefault="004C30F5" w:rsidP="008C2933">
      <w:r>
        <w:continuationSeparator/>
      </w:r>
    </w:p>
  </w:footnote>
  <w:footnote w:id="1">
    <w:p w14:paraId="74A0C4AF"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Es el resultado de la contribución del profesor </w:t>
      </w:r>
      <w:proofErr w:type="spellStart"/>
      <w:r w:rsidRPr="00A27837">
        <w:rPr>
          <w:rFonts w:ascii="Book Antiqua" w:hAnsi="Book Antiqua"/>
          <w:szCs w:val="24"/>
        </w:rPr>
        <w:t>Guasco</w:t>
      </w:r>
      <w:proofErr w:type="spellEnd"/>
      <w:r w:rsidRPr="00A27837">
        <w:rPr>
          <w:rFonts w:ascii="Book Antiqua" w:hAnsi="Book Antiqua"/>
          <w:szCs w:val="24"/>
        </w:rPr>
        <w:t xml:space="preserve"> en el 68º Congreso Internacional </w:t>
      </w:r>
      <w:proofErr w:type="spellStart"/>
      <w:r w:rsidRPr="00A27837">
        <w:rPr>
          <w:rFonts w:ascii="Book Antiqua" w:hAnsi="Book Antiqua"/>
          <w:i/>
          <w:szCs w:val="24"/>
        </w:rPr>
        <w:t>SIHDA</w:t>
      </w:r>
      <w:proofErr w:type="spellEnd"/>
      <w:r w:rsidRPr="00A27837">
        <w:rPr>
          <w:rFonts w:ascii="Book Antiqua" w:hAnsi="Book Antiqua"/>
          <w:i/>
          <w:szCs w:val="24"/>
        </w:rPr>
        <w:t xml:space="preserve">. </w:t>
      </w:r>
      <w:r w:rsidRPr="00A27837">
        <w:rPr>
          <w:rFonts w:ascii="Book Antiqua" w:hAnsi="Book Antiqua"/>
          <w:szCs w:val="24"/>
        </w:rPr>
        <w:t>celebrado en la Universidad Federico II (Nápoles) 16-20 septiembre 2014, “</w:t>
      </w:r>
      <w:proofErr w:type="spellStart"/>
      <w:r w:rsidRPr="00A27837">
        <w:rPr>
          <w:rFonts w:ascii="Book Antiqua" w:hAnsi="Book Antiqua"/>
          <w:i/>
          <w:szCs w:val="24"/>
        </w:rPr>
        <w:t>Regulae</w:t>
      </w:r>
      <w:proofErr w:type="spellEnd"/>
      <w:r w:rsidRPr="00A27837">
        <w:rPr>
          <w:rFonts w:ascii="Book Antiqua" w:hAnsi="Book Antiqua"/>
          <w:i/>
          <w:szCs w:val="24"/>
        </w:rPr>
        <w:t xml:space="preserve"> </w:t>
      </w:r>
      <w:proofErr w:type="spellStart"/>
      <w:r w:rsidRPr="00A27837">
        <w:rPr>
          <w:rFonts w:ascii="Book Antiqua" w:hAnsi="Book Antiqua"/>
          <w:i/>
          <w:szCs w:val="24"/>
        </w:rPr>
        <w:t>iuiris</w:t>
      </w:r>
      <w:proofErr w:type="spellEnd"/>
      <w:r w:rsidRPr="00A27837">
        <w:rPr>
          <w:rFonts w:ascii="Book Antiqua" w:hAnsi="Book Antiqua"/>
          <w:szCs w:val="24"/>
        </w:rPr>
        <w:t xml:space="preserve">. </w:t>
      </w:r>
      <w:proofErr w:type="spellStart"/>
      <w:r w:rsidRPr="00A27837">
        <w:rPr>
          <w:rFonts w:ascii="Book Antiqua" w:hAnsi="Book Antiqua"/>
          <w:szCs w:val="24"/>
        </w:rPr>
        <w:t>Radici</w:t>
      </w:r>
      <w:proofErr w:type="spellEnd"/>
      <w:r w:rsidRPr="00A27837">
        <w:rPr>
          <w:rFonts w:ascii="Book Antiqua" w:hAnsi="Book Antiqua"/>
          <w:szCs w:val="24"/>
        </w:rPr>
        <w:t xml:space="preserve"> </w:t>
      </w:r>
      <w:proofErr w:type="spellStart"/>
      <w:r w:rsidRPr="00A27837">
        <w:rPr>
          <w:rFonts w:ascii="Book Antiqua" w:hAnsi="Book Antiqua"/>
          <w:szCs w:val="24"/>
        </w:rPr>
        <w:t>fattuali</w:t>
      </w:r>
      <w:proofErr w:type="spellEnd"/>
      <w:r w:rsidRPr="00A27837">
        <w:rPr>
          <w:rFonts w:ascii="Book Antiqua" w:hAnsi="Book Antiqua"/>
          <w:szCs w:val="24"/>
        </w:rPr>
        <w:t xml:space="preserve"> e </w:t>
      </w:r>
      <w:proofErr w:type="spellStart"/>
      <w:r w:rsidRPr="00A27837">
        <w:rPr>
          <w:rFonts w:ascii="Book Antiqua" w:hAnsi="Book Antiqua"/>
          <w:szCs w:val="24"/>
        </w:rPr>
        <w:t>giurisprudenziali</w:t>
      </w:r>
      <w:proofErr w:type="spellEnd"/>
      <w:r w:rsidRPr="00A27837">
        <w:rPr>
          <w:rFonts w:ascii="Book Antiqua" w:hAnsi="Book Antiqua"/>
          <w:szCs w:val="24"/>
        </w:rPr>
        <w:t xml:space="preserve">, </w:t>
      </w:r>
      <w:proofErr w:type="spellStart"/>
      <w:r w:rsidRPr="00A27837">
        <w:rPr>
          <w:rFonts w:ascii="Book Antiqua" w:hAnsi="Book Antiqua"/>
          <w:szCs w:val="24"/>
        </w:rPr>
        <w:t>ricadute</w:t>
      </w:r>
      <w:proofErr w:type="spellEnd"/>
      <w:r w:rsidRPr="00A27837">
        <w:rPr>
          <w:rFonts w:ascii="Book Antiqua" w:hAnsi="Book Antiqua"/>
          <w:szCs w:val="24"/>
        </w:rPr>
        <w:t xml:space="preserve"> </w:t>
      </w:r>
      <w:proofErr w:type="spellStart"/>
      <w:r w:rsidRPr="00A27837">
        <w:rPr>
          <w:rFonts w:ascii="Book Antiqua" w:hAnsi="Book Antiqua"/>
          <w:szCs w:val="24"/>
        </w:rPr>
        <w:t>applicative</w:t>
      </w:r>
      <w:proofErr w:type="spellEnd"/>
      <w:r w:rsidRPr="00A27837">
        <w:rPr>
          <w:rFonts w:ascii="Book Antiqua" w:hAnsi="Book Antiqua"/>
          <w:szCs w:val="24"/>
        </w:rPr>
        <w:t>”.</w:t>
      </w:r>
    </w:p>
  </w:footnote>
  <w:footnote w:id="2">
    <w:p w14:paraId="56A65C2B" w14:textId="77777777" w:rsidR="00CF1325" w:rsidRPr="00A27837" w:rsidRDefault="00CF1325" w:rsidP="00CF1325">
      <w:pPr>
        <w:pStyle w:val="Textonotapie"/>
        <w:spacing w:line="360" w:lineRule="auto"/>
        <w:contextualSpacing/>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w:t>
      </w:r>
      <w:proofErr w:type="gramStart"/>
      <w:r w:rsidRPr="00A27837">
        <w:rPr>
          <w:rFonts w:ascii="Book Antiqua" w:hAnsi="Book Antiqua"/>
          <w:szCs w:val="24"/>
        </w:rPr>
        <w:t>La mayor concentración de fragmentos sobre la indignidad a suceder se situarían</w:t>
      </w:r>
      <w:proofErr w:type="gramEnd"/>
      <w:r w:rsidRPr="00A27837">
        <w:rPr>
          <w:rFonts w:ascii="Book Antiqua" w:hAnsi="Book Antiqua"/>
          <w:szCs w:val="24"/>
        </w:rPr>
        <w:t xml:space="preserve"> en D.34, 9, “</w:t>
      </w:r>
      <w:r w:rsidRPr="00A27837">
        <w:rPr>
          <w:rFonts w:ascii="Book Antiqua" w:hAnsi="Book Antiqua"/>
          <w:i/>
          <w:szCs w:val="24"/>
        </w:rPr>
        <w:t xml:space="preserve">De </w:t>
      </w:r>
      <w:proofErr w:type="spellStart"/>
      <w:r w:rsidRPr="00A27837">
        <w:rPr>
          <w:rFonts w:ascii="Book Antiqua" w:hAnsi="Book Antiqua"/>
          <w:i/>
          <w:szCs w:val="24"/>
        </w:rPr>
        <w:t>his</w:t>
      </w:r>
      <w:proofErr w:type="spellEnd"/>
      <w:r w:rsidRPr="00A27837">
        <w:rPr>
          <w:rFonts w:ascii="Book Antiqua" w:hAnsi="Book Antiqua"/>
          <w:i/>
          <w:szCs w:val="24"/>
        </w:rPr>
        <w:t xml:space="preserve"> </w:t>
      </w:r>
      <w:proofErr w:type="spellStart"/>
      <w:r w:rsidRPr="00A27837">
        <w:rPr>
          <w:rFonts w:ascii="Book Antiqua" w:hAnsi="Book Antiqua"/>
          <w:i/>
          <w:szCs w:val="24"/>
        </w:rPr>
        <w:t>quae</w:t>
      </w:r>
      <w:proofErr w:type="spellEnd"/>
      <w:r w:rsidRPr="00A27837">
        <w:rPr>
          <w:rFonts w:ascii="Book Antiqua" w:hAnsi="Book Antiqua"/>
          <w:i/>
          <w:szCs w:val="24"/>
        </w:rPr>
        <w:t xml:space="preserve"> ut </w:t>
      </w:r>
      <w:proofErr w:type="spellStart"/>
      <w:r w:rsidRPr="00A27837">
        <w:rPr>
          <w:rFonts w:ascii="Book Antiqua" w:hAnsi="Book Antiqua"/>
          <w:i/>
          <w:szCs w:val="24"/>
        </w:rPr>
        <w:t>indignis</w:t>
      </w:r>
      <w:proofErr w:type="spellEnd"/>
      <w:r w:rsidRPr="00A27837">
        <w:rPr>
          <w:rFonts w:ascii="Book Antiqua" w:hAnsi="Book Antiqua"/>
          <w:i/>
          <w:szCs w:val="24"/>
        </w:rPr>
        <w:t xml:space="preserve"> </w:t>
      </w:r>
      <w:proofErr w:type="spellStart"/>
      <w:r w:rsidRPr="00A27837">
        <w:rPr>
          <w:rFonts w:ascii="Book Antiqua" w:hAnsi="Book Antiqua"/>
          <w:i/>
          <w:szCs w:val="24"/>
        </w:rPr>
        <w:t>auferuntur</w:t>
      </w:r>
      <w:proofErr w:type="spellEnd"/>
      <w:r w:rsidRPr="00A27837">
        <w:rPr>
          <w:rFonts w:ascii="Book Antiqua" w:hAnsi="Book Antiqua"/>
          <w:szCs w:val="24"/>
        </w:rPr>
        <w:t>” y C.6.35, “</w:t>
      </w:r>
      <w:r w:rsidRPr="00A27837">
        <w:rPr>
          <w:rFonts w:ascii="Book Antiqua" w:hAnsi="Book Antiqua"/>
          <w:i/>
          <w:szCs w:val="24"/>
        </w:rPr>
        <w:t xml:space="preserve">De </w:t>
      </w:r>
      <w:proofErr w:type="spellStart"/>
      <w:r w:rsidRPr="00A27837">
        <w:rPr>
          <w:rFonts w:ascii="Book Antiqua" w:hAnsi="Book Antiqua"/>
          <w:i/>
          <w:szCs w:val="24"/>
        </w:rPr>
        <w:t>his</w:t>
      </w:r>
      <w:proofErr w:type="spellEnd"/>
      <w:r w:rsidRPr="00A27837">
        <w:rPr>
          <w:rFonts w:ascii="Book Antiqua" w:hAnsi="Book Antiqua"/>
          <w:i/>
          <w:szCs w:val="24"/>
        </w:rPr>
        <w:t xml:space="preserve"> </w:t>
      </w:r>
      <w:proofErr w:type="spellStart"/>
      <w:r w:rsidRPr="00A27837">
        <w:rPr>
          <w:rFonts w:ascii="Book Antiqua" w:hAnsi="Book Antiqua"/>
          <w:i/>
          <w:szCs w:val="24"/>
        </w:rPr>
        <w:t>quibus</w:t>
      </w:r>
      <w:proofErr w:type="spellEnd"/>
      <w:r w:rsidRPr="00A27837">
        <w:rPr>
          <w:rFonts w:ascii="Book Antiqua" w:hAnsi="Book Antiqua"/>
          <w:i/>
          <w:szCs w:val="24"/>
        </w:rPr>
        <w:t xml:space="preserve"> ut </w:t>
      </w:r>
      <w:proofErr w:type="spellStart"/>
      <w:r w:rsidRPr="00A27837">
        <w:rPr>
          <w:rFonts w:ascii="Book Antiqua" w:hAnsi="Book Antiqua"/>
          <w:i/>
          <w:szCs w:val="24"/>
        </w:rPr>
        <w:t>indignis</w:t>
      </w:r>
      <w:proofErr w:type="spellEnd"/>
      <w:r w:rsidRPr="00A27837">
        <w:rPr>
          <w:rFonts w:ascii="Book Antiqua" w:hAnsi="Book Antiqua"/>
          <w:i/>
          <w:szCs w:val="24"/>
        </w:rPr>
        <w:t xml:space="preserve"> </w:t>
      </w:r>
      <w:proofErr w:type="spellStart"/>
      <w:r w:rsidRPr="00A27837">
        <w:rPr>
          <w:rFonts w:ascii="Book Antiqua" w:hAnsi="Book Antiqua"/>
          <w:i/>
          <w:szCs w:val="24"/>
        </w:rPr>
        <w:t>auferuntur</w:t>
      </w:r>
      <w:proofErr w:type="spellEnd"/>
      <w:r w:rsidRPr="00A27837">
        <w:rPr>
          <w:rFonts w:ascii="Book Antiqua" w:hAnsi="Book Antiqua"/>
          <w:i/>
          <w:szCs w:val="24"/>
        </w:rPr>
        <w:t xml:space="preserve"> et ad </w:t>
      </w:r>
      <w:proofErr w:type="spellStart"/>
      <w:r w:rsidRPr="00A27837">
        <w:rPr>
          <w:rFonts w:ascii="Book Antiqua" w:hAnsi="Book Antiqua"/>
          <w:i/>
          <w:szCs w:val="24"/>
        </w:rPr>
        <w:t>senatusconsultum</w:t>
      </w:r>
      <w:proofErr w:type="spellEnd"/>
      <w:r w:rsidRPr="00A27837">
        <w:rPr>
          <w:rFonts w:ascii="Book Antiqua" w:hAnsi="Book Antiqua"/>
          <w:i/>
          <w:szCs w:val="24"/>
        </w:rPr>
        <w:t xml:space="preserve"> </w:t>
      </w:r>
      <w:proofErr w:type="spellStart"/>
      <w:r w:rsidRPr="00A27837">
        <w:rPr>
          <w:rFonts w:ascii="Book Antiqua" w:hAnsi="Book Antiqua"/>
          <w:i/>
          <w:szCs w:val="24"/>
        </w:rPr>
        <w:t>Silanianum</w:t>
      </w:r>
      <w:proofErr w:type="spellEnd"/>
      <w:r w:rsidRPr="00A27837">
        <w:rPr>
          <w:rFonts w:ascii="Book Antiqua" w:hAnsi="Book Antiqua"/>
          <w:szCs w:val="24"/>
        </w:rPr>
        <w:t xml:space="preserve">”, aunque, dada la fragmentación de la regulación de la indignidad en el </w:t>
      </w:r>
      <w:r w:rsidRPr="00A27837">
        <w:rPr>
          <w:rFonts w:ascii="Book Antiqua" w:hAnsi="Book Antiqua"/>
          <w:i/>
          <w:szCs w:val="24"/>
        </w:rPr>
        <w:t xml:space="preserve">Corpus Iuris </w:t>
      </w:r>
      <w:proofErr w:type="spellStart"/>
      <w:r w:rsidRPr="00A27837">
        <w:rPr>
          <w:rFonts w:ascii="Book Antiqua" w:hAnsi="Book Antiqua"/>
          <w:i/>
          <w:szCs w:val="24"/>
        </w:rPr>
        <w:t>civilis</w:t>
      </w:r>
      <w:proofErr w:type="spellEnd"/>
      <w:r w:rsidRPr="00A27837">
        <w:rPr>
          <w:rFonts w:ascii="Book Antiqua" w:hAnsi="Book Antiqua"/>
          <w:szCs w:val="24"/>
        </w:rPr>
        <w:t>, se aborda desde una óptica casuística en diversas sedes.</w:t>
      </w:r>
    </w:p>
    <w:p w14:paraId="472ABB5B" w14:textId="77777777" w:rsidR="00CF1325" w:rsidRPr="00A27837" w:rsidRDefault="00CF1325" w:rsidP="00CF1325">
      <w:pPr>
        <w:pStyle w:val="Textonotapie"/>
        <w:spacing w:line="360" w:lineRule="auto"/>
        <w:contextualSpacing/>
        <w:rPr>
          <w:rFonts w:ascii="Book Antiqua" w:hAnsi="Book Antiqua"/>
          <w:szCs w:val="24"/>
        </w:rPr>
      </w:pPr>
    </w:p>
  </w:footnote>
  <w:footnote w:id="3">
    <w:p w14:paraId="4D6274D0" w14:textId="77777777" w:rsidR="00CF1325" w:rsidRPr="00A27837" w:rsidRDefault="00CF1325" w:rsidP="00CF1325">
      <w:pPr>
        <w:pStyle w:val="Textonotapie"/>
        <w:spacing w:line="360" w:lineRule="auto"/>
        <w:contextualSpacing/>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Los principales trabajos sobre la indignidad citados por el autor serian: R. </w:t>
      </w:r>
      <w:proofErr w:type="spellStart"/>
      <w:r w:rsidRPr="00A27837">
        <w:rPr>
          <w:rFonts w:ascii="Book Antiqua" w:hAnsi="Book Antiqua"/>
          <w:szCs w:val="24"/>
        </w:rPr>
        <w:t>ASTOLFI</w:t>
      </w:r>
      <w:proofErr w:type="spellEnd"/>
      <w:r w:rsidRPr="00A27837">
        <w:rPr>
          <w:rFonts w:ascii="Book Antiqua" w:hAnsi="Book Antiqua"/>
          <w:szCs w:val="24"/>
        </w:rPr>
        <w:t xml:space="preserve">, </w:t>
      </w:r>
      <w:r w:rsidRPr="00A27837">
        <w:rPr>
          <w:rFonts w:ascii="Book Antiqua" w:hAnsi="Book Antiqua"/>
          <w:i/>
          <w:szCs w:val="24"/>
        </w:rPr>
        <w:t xml:space="preserve">La lex Iulia et </w:t>
      </w:r>
      <w:proofErr w:type="spellStart"/>
      <w:r w:rsidRPr="00A27837">
        <w:rPr>
          <w:rFonts w:ascii="Book Antiqua" w:hAnsi="Book Antiqua"/>
          <w:i/>
          <w:szCs w:val="24"/>
        </w:rPr>
        <w:t>Papia</w:t>
      </w:r>
      <w:proofErr w:type="spellEnd"/>
      <w:r w:rsidRPr="00A27837">
        <w:rPr>
          <w:rFonts w:ascii="Book Antiqua" w:hAnsi="Book Antiqua"/>
          <w:i/>
          <w:szCs w:val="24"/>
        </w:rPr>
        <w:t xml:space="preserve">, </w:t>
      </w:r>
      <w:proofErr w:type="spellStart"/>
      <w:r w:rsidRPr="00A27837">
        <w:rPr>
          <w:rFonts w:ascii="Book Antiqua" w:hAnsi="Book Antiqua"/>
          <w:szCs w:val="24"/>
        </w:rPr>
        <w:t>CEDAM</w:t>
      </w:r>
      <w:proofErr w:type="spellEnd"/>
      <w:r w:rsidRPr="00A27837">
        <w:rPr>
          <w:rFonts w:ascii="Book Antiqua" w:hAnsi="Book Antiqua"/>
          <w:szCs w:val="24"/>
        </w:rPr>
        <w:t xml:space="preserve">, </w:t>
      </w:r>
      <w:proofErr w:type="spellStart"/>
      <w:r w:rsidRPr="00A27837">
        <w:rPr>
          <w:rFonts w:ascii="Book Antiqua" w:hAnsi="Book Antiqua"/>
          <w:szCs w:val="24"/>
        </w:rPr>
        <w:t>Padova</w:t>
      </w:r>
      <w:proofErr w:type="spellEnd"/>
      <w:r w:rsidRPr="00A27837">
        <w:rPr>
          <w:rFonts w:ascii="Book Antiqua" w:hAnsi="Book Antiqua"/>
          <w:szCs w:val="24"/>
        </w:rPr>
        <w:t xml:space="preserve">, 1996, pp. 325 ss.; W. ECK,  </w:t>
      </w:r>
      <w:proofErr w:type="spellStart"/>
      <w:r w:rsidRPr="00A27837">
        <w:rPr>
          <w:rFonts w:ascii="Book Antiqua" w:hAnsi="Book Antiqua"/>
          <w:i/>
          <w:szCs w:val="24"/>
        </w:rPr>
        <w:t>Indignität</w:t>
      </w:r>
      <w:proofErr w:type="spellEnd"/>
      <w:r w:rsidRPr="00A27837">
        <w:rPr>
          <w:rFonts w:ascii="Book Antiqua" w:hAnsi="Book Antiqua"/>
          <w:i/>
          <w:szCs w:val="24"/>
        </w:rPr>
        <w:t xml:space="preserve"> </w:t>
      </w:r>
      <w:proofErr w:type="spellStart"/>
      <w:r w:rsidRPr="00A27837">
        <w:rPr>
          <w:rFonts w:ascii="Book Antiqua" w:hAnsi="Book Antiqua"/>
          <w:i/>
          <w:szCs w:val="24"/>
        </w:rPr>
        <w:t>und</w:t>
      </w:r>
      <w:proofErr w:type="spellEnd"/>
      <w:r w:rsidRPr="00A27837">
        <w:rPr>
          <w:rFonts w:ascii="Book Antiqua" w:hAnsi="Book Antiqua"/>
          <w:i/>
          <w:szCs w:val="24"/>
        </w:rPr>
        <w:t xml:space="preserve"> </w:t>
      </w:r>
      <w:proofErr w:type="spellStart"/>
      <w:r w:rsidRPr="00A27837">
        <w:rPr>
          <w:rFonts w:ascii="Book Antiqua" w:hAnsi="Book Antiqua"/>
          <w:i/>
          <w:szCs w:val="24"/>
        </w:rPr>
        <w:t>Enterbung</w:t>
      </w:r>
      <w:proofErr w:type="spellEnd"/>
      <w:r w:rsidRPr="00A27837">
        <w:rPr>
          <w:rFonts w:ascii="Book Antiqua" w:hAnsi="Book Antiqua"/>
          <w:i/>
          <w:szCs w:val="24"/>
        </w:rPr>
        <w:t xml:space="preserve"> </w:t>
      </w:r>
      <w:proofErr w:type="spellStart"/>
      <w:r w:rsidRPr="00A27837">
        <w:rPr>
          <w:rFonts w:ascii="Book Antiqua" w:hAnsi="Book Antiqua"/>
          <w:i/>
          <w:szCs w:val="24"/>
        </w:rPr>
        <w:t>nach</w:t>
      </w:r>
      <w:proofErr w:type="spellEnd"/>
      <w:r w:rsidRPr="00A27837">
        <w:rPr>
          <w:rFonts w:ascii="Book Antiqua" w:hAnsi="Book Antiqua"/>
          <w:i/>
          <w:szCs w:val="24"/>
        </w:rPr>
        <w:t xml:space="preserve"> </w:t>
      </w:r>
      <w:proofErr w:type="spellStart"/>
      <w:r w:rsidRPr="00A27837">
        <w:rPr>
          <w:rFonts w:ascii="Book Antiqua" w:hAnsi="Book Antiqua"/>
          <w:i/>
          <w:szCs w:val="24"/>
        </w:rPr>
        <w:t>römischen</w:t>
      </w:r>
      <w:proofErr w:type="spellEnd"/>
      <w:r w:rsidRPr="00A27837">
        <w:rPr>
          <w:rFonts w:ascii="Book Antiqua" w:hAnsi="Book Antiqua"/>
          <w:i/>
          <w:szCs w:val="24"/>
        </w:rPr>
        <w:t xml:space="preserve"> </w:t>
      </w:r>
      <w:proofErr w:type="spellStart"/>
      <w:r w:rsidRPr="00A27837">
        <w:rPr>
          <w:rFonts w:ascii="Book Antiqua" w:hAnsi="Book Antiqua"/>
          <w:i/>
          <w:szCs w:val="24"/>
        </w:rPr>
        <w:t>und</w:t>
      </w:r>
      <w:proofErr w:type="spellEnd"/>
      <w:r w:rsidRPr="00A27837">
        <w:rPr>
          <w:rFonts w:ascii="Book Antiqua" w:hAnsi="Book Antiqua"/>
          <w:i/>
          <w:szCs w:val="24"/>
        </w:rPr>
        <w:t xml:space="preserve"> </w:t>
      </w:r>
      <w:proofErr w:type="spellStart"/>
      <w:r w:rsidRPr="00A27837">
        <w:rPr>
          <w:rFonts w:ascii="Book Antiqua" w:hAnsi="Book Antiqua"/>
          <w:i/>
          <w:szCs w:val="24"/>
        </w:rPr>
        <w:t>gemeinem</w:t>
      </w:r>
      <w:proofErr w:type="spellEnd"/>
      <w:r w:rsidRPr="00A27837">
        <w:rPr>
          <w:rFonts w:ascii="Book Antiqua" w:hAnsi="Book Antiqua"/>
          <w:i/>
          <w:szCs w:val="24"/>
        </w:rPr>
        <w:t xml:space="preserve"> </w:t>
      </w:r>
      <w:proofErr w:type="spellStart"/>
      <w:r w:rsidRPr="00A27837">
        <w:rPr>
          <w:rFonts w:ascii="Book Antiqua" w:hAnsi="Book Antiqua"/>
          <w:i/>
          <w:szCs w:val="24"/>
        </w:rPr>
        <w:t>deutschen</w:t>
      </w:r>
      <w:proofErr w:type="spellEnd"/>
      <w:r w:rsidRPr="00A27837">
        <w:rPr>
          <w:rFonts w:ascii="Book Antiqua" w:hAnsi="Book Antiqua"/>
          <w:i/>
          <w:szCs w:val="24"/>
        </w:rPr>
        <w:t xml:space="preserve"> </w:t>
      </w:r>
      <w:proofErr w:type="spellStart"/>
      <w:r w:rsidRPr="00A27837">
        <w:rPr>
          <w:rFonts w:ascii="Book Antiqua" w:hAnsi="Book Antiqua"/>
          <w:i/>
          <w:szCs w:val="24"/>
        </w:rPr>
        <w:t>Recht</w:t>
      </w:r>
      <w:proofErr w:type="spellEnd"/>
      <w:r w:rsidRPr="00A27837">
        <w:rPr>
          <w:rFonts w:ascii="Book Antiqua" w:hAnsi="Book Antiqua"/>
          <w:szCs w:val="24"/>
        </w:rPr>
        <w:t xml:space="preserve">, </w:t>
      </w:r>
      <w:proofErr w:type="spellStart"/>
      <w:r w:rsidRPr="00A27837">
        <w:rPr>
          <w:rFonts w:ascii="Book Antiqua" w:hAnsi="Book Antiqua"/>
          <w:szCs w:val="24"/>
        </w:rPr>
        <w:t>Berlin</w:t>
      </w:r>
      <w:proofErr w:type="spellEnd"/>
      <w:r w:rsidRPr="00A27837">
        <w:rPr>
          <w:rFonts w:ascii="Book Antiqua" w:hAnsi="Book Antiqua"/>
          <w:szCs w:val="24"/>
        </w:rPr>
        <w:t xml:space="preserve">, 1894; C </w:t>
      </w:r>
      <w:proofErr w:type="spellStart"/>
      <w:r w:rsidRPr="00A27837">
        <w:rPr>
          <w:rFonts w:ascii="Book Antiqua" w:hAnsi="Book Antiqua"/>
          <w:szCs w:val="24"/>
        </w:rPr>
        <w:t>FADDA</w:t>
      </w:r>
      <w:proofErr w:type="spellEnd"/>
      <w:r w:rsidRPr="00A27837">
        <w:rPr>
          <w:rFonts w:ascii="Book Antiqua" w:hAnsi="Book Antiqua"/>
          <w:szCs w:val="24"/>
        </w:rPr>
        <w:t xml:space="preserve">, </w:t>
      </w:r>
      <w:proofErr w:type="spellStart"/>
      <w:r w:rsidRPr="00A27837">
        <w:rPr>
          <w:rFonts w:ascii="Book Antiqua" w:hAnsi="Book Antiqua"/>
          <w:i/>
          <w:szCs w:val="24"/>
        </w:rPr>
        <w:t>Concetti</w:t>
      </w:r>
      <w:proofErr w:type="spellEnd"/>
      <w:r w:rsidRPr="00A27837">
        <w:rPr>
          <w:rFonts w:ascii="Book Antiqua" w:hAnsi="Book Antiqua"/>
          <w:i/>
          <w:szCs w:val="24"/>
        </w:rPr>
        <w:t xml:space="preserve"> </w:t>
      </w:r>
      <w:proofErr w:type="spellStart"/>
      <w:r w:rsidRPr="00A27837">
        <w:rPr>
          <w:rFonts w:ascii="Book Antiqua" w:hAnsi="Book Antiqua"/>
          <w:i/>
          <w:szCs w:val="24"/>
        </w:rPr>
        <w:t>fondamentali</w:t>
      </w:r>
      <w:proofErr w:type="spellEnd"/>
      <w:r w:rsidRPr="00A27837">
        <w:rPr>
          <w:rFonts w:ascii="Book Antiqua" w:hAnsi="Book Antiqua"/>
          <w:i/>
          <w:szCs w:val="24"/>
        </w:rPr>
        <w:t xml:space="preserve"> del </w:t>
      </w:r>
      <w:proofErr w:type="spellStart"/>
      <w:r w:rsidRPr="00A27837">
        <w:rPr>
          <w:rFonts w:ascii="Book Antiqua" w:hAnsi="Book Antiqua"/>
          <w:i/>
          <w:szCs w:val="24"/>
        </w:rPr>
        <w:t>diritto</w:t>
      </w:r>
      <w:proofErr w:type="spellEnd"/>
      <w:r w:rsidRPr="00A27837">
        <w:rPr>
          <w:rFonts w:ascii="Book Antiqua" w:hAnsi="Book Antiqua"/>
          <w:i/>
          <w:szCs w:val="24"/>
        </w:rPr>
        <w:t xml:space="preserve"> </w:t>
      </w:r>
      <w:proofErr w:type="spellStart"/>
      <w:r w:rsidRPr="00A27837">
        <w:rPr>
          <w:rFonts w:ascii="Book Antiqua" w:hAnsi="Book Antiqua"/>
          <w:i/>
          <w:szCs w:val="24"/>
        </w:rPr>
        <w:t>ereditario</w:t>
      </w:r>
      <w:proofErr w:type="spellEnd"/>
      <w:r w:rsidRPr="00A27837">
        <w:rPr>
          <w:rFonts w:ascii="Book Antiqua" w:hAnsi="Book Antiqua"/>
          <w:i/>
          <w:szCs w:val="24"/>
        </w:rPr>
        <w:t xml:space="preserve"> romano, parte prima, </w:t>
      </w:r>
      <w:r w:rsidRPr="00A27837">
        <w:rPr>
          <w:rFonts w:ascii="Book Antiqua" w:hAnsi="Book Antiqua"/>
          <w:szCs w:val="24"/>
        </w:rPr>
        <w:t xml:space="preserve">Napoli, 1990, pp. 230ss.;  </w:t>
      </w:r>
      <w:r w:rsidRPr="00A27837">
        <w:rPr>
          <w:rFonts w:ascii="Book Antiqua" w:hAnsi="Book Antiqua"/>
          <w:bCs/>
          <w:szCs w:val="24"/>
        </w:rPr>
        <w:t xml:space="preserve">E. </w:t>
      </w:r>
      <w:proofErr w:type="spellStart"/>
      <w:r w:rsidRPr="00A27837">
        <w:rPr>
          <w:rFonts w:ascii="Book Antiqua" w:hAnsi="Book Antiqua"/>
          <w:bCs/>
          <w:szCs w:val="24"/>
        </w:rPr>
        <w:t>NARDI</w:t>
      </w:r>
      <w:proofErr w:type="spellEnd"/>
      <w:r w:rsidRPr="00A27837">
        <w:rPr>
          <w:rFonts w:ascii="Book Antiqua" w:hAnsi="Book Antiqua"/>
          <w:bCs/>
          <w:szCs w:val="24"/>
        </w:rPr>
        <w:t xml:space="preserve">, </w:t>
      </w:r>
      <w:r w:rsidRPr="00A27837">
        <w:rPr>
          <w:rFonts w:ascii="Book Antiqua" w:hAnsi="Book Antiqua"/>
          <w:bCs/>
          <w:i/>
          <w:szCs w:val="24"/>
        </w:rPr>
        <w:t xml:space="preserve">I casi di </w:t>
      </w:r>
      <w:proofErr w:type="spellStart"/>
      <w:r w:rsidRPr="00A27837">
        <w:rPr>
          <w:rFonts w:ascii="Book Antiqua" w:hAnsi="Book Antiqua"/>
          <w:bCs/>
          <w:i/>
          <w:szCs w:val="24"/>
        </w:rPr>
        <w:t>indegnità</w:t>
      </w:r>
      <w:proofErr w:type="spellEnd"/>
      <w:r w:rsidRPr="00A27837">
        <w:rPr>
          <w:rFonts w:ascii="Book Antiqua" w:hAnsi="Book Antiqua"/>
          <w:bCs/>
          <w:i/>
          <w:szCs w:val="24"/>
        </w:rPr>
        <w:t xml:space="preserve"> nel </w:t>
      </w:r>
      <w:proofErr w:type="spellStart"/>
      <w:r w:rsidRPr="00A27837">
        <w:rPr>
          <w:rFonts w:ascii="Book Antiqua" w:hAnsi="Book Antiqua"/>
          <w:bCs/>
          <w:i/>
          <w:szCs w:val="24"/>
        </w:rPr>
        <w:t>diritto</w:t>
      </w:r>
      <w:proofErr w:type="spellEnd"/>
      <w:r w:rsidRPr="00A27837">
        <w:rPr>
          <w:rFonts w:ascii="Book Antiqua" w:hAnsi="Book Antiqua"/>
          <w:bCs/>
          <w:i/>
          <w:szCs w:val="24"/>
        </w:rPr>
        <w:t xml:space="preserve"> </w:t>
      </w:r>
      <w:proofErr w:type="spellStart"/>
      <w:r w:rsidRPr="00A27837">
        <w:rPr>
          <w:rFonts w:ascii="Book Antiqua" w:hAnsi="Book Antiqua"/>
          <w:bCs/>
          <w:i/>
          <w:szCs w:val="24"/>
        </w:rPr>
        <w:t>successorio</w:t>
      </w:r>
      <w:proofErr w:type="spellEnd"/>
      <w:r w:rsidRPr="00A27837">
        <w:rPr>
          <w:rFonts w:ascii="Book Antiqua" w:hAnsi="Book Antiqua"/>
          <w:bCs/>
          <w:i/>
          <w:szCs w:val="24"/>
        </w:rPr>
        <w:t xml:space="preserve"> romano,</w:t>
      </w:r>
      <w:r w:rsidRPr="00A27837">
        <w:rPr>
          <w:rFonts w:ascii="Book Antiqua" w:hAnsi="Book Antiqua"/>
          <w:bCs/>
          <w:szCs w:val="24"/>
        </w:rPr>
        <w:t xml:space="preserve"> </w:t>
      </w:r>
      <w:proofErr w:type="spellStart"/>
      <w:r w:rsidRPr="00A27837">
        <w:rPr>
          <w:rFonts w:ascii="Book Antiqua" w:hAnsi="Book Antiqua"/>
          <w:bCs/>
          <w:szCs w:val="24"/>
        </w:rPr>
        <w:t>Pubblicazioni</w:t>
      </w:r>
      <w:proofErr w:type="spellEnd"/>
      <w:r w:rsidRPr="00A27837">
        <w:rPr>
          <w:rFonts w:ascii="Book Antiqua" w:hAnsi="Book Antiqua"/>
          <w:bCs/>
          <w:szCs w:val="24"/>
        </w:rPr>
        <w:t xml:space="preserve"> </w:t>
      </w:r>
      <w:proofErr w:type="spellStart"/>
      <w:r w:rsidRPr="00A27837">
        <w:rPr>
          <w:rFonts w:ascii="Book Antiqua" w:hAnsi="Book Antiqua"/>
          <w:bCs/>
          <w:szCs w:val="24"/>
        </w:rPr>
        <w:t>dell'Istituto</w:t>
      </w:r>
      <w:proofErr w:type="spellEnd"/>
      <w:r w:rsidRPr="00A27837">
        <w:rPr>
          <w:rFonts w:ascii="Book Antiqua" w:hAnsi="Book Antiqua"/>
          <w:bCs/>
          <w:szCs w:val="24"/>
        </w:rPr>
        <w:t xml:space="preserve"> di </w:t>
      </w:r>
      <w:proofErr w:type="spellStart"/>
      <w:r w:rsidRPr="00A27837">
        <w:rPr>
          <w:rFonts w:ascii="Book Antiqua" w:hAnsi="Book Antiqua"/>
          <w:bCs/>
          <w:szCs w:val="24"/>
        </w:rPr>
        <w:t>diritto</w:t>
      </w:r>
      <w:proofErr w:type="spellEnd"/>
      <w:r w:rsidRPr="00A27837">
        <w:rPr>
          <w:rFonts w:ascii="Book Antiqua" w:hAnsi="Book Antiqua"/>
          <w:bCs/>
          <w:szCs w:val="24"/>
        </w:rPr>
        <w:t xml:space="preserve"> romano, </w:t>
      </w:r>
      <w:proofErr w:type="spellStart"/>
      <w:r w:rsidRPr="00A27837">
        <w:rPr>
          <w:rFonts w:ascii="Book Antiqua" w:hAnsi="Book Antiqua"/>
          <w:bCs/>
          <w:szCs w:val="24"/>
        </w:rPr>
        <w:t>dei</w:t>
      </w:r>
      <w:proofErr w:type="spellEnd"/>
      <w:r w:rsidRPr="00A27837">
        <w:rPr>
          <w:rFonts w:ascii="Book Antiqua" w:hAnsi="Book Antiqua"/>
          <w:bCs/>
          <w:szCs w:val="24"/>
        </w:rPr>
        <w:t xml:space="preserve"> </w:t>
      </w:r>
      <w:proofErr w:type="spellStart"/>
      <w:r w:rsidRPr="00A27837">
        <w:rPr>
          <w:rFonts w:ascii="Book Antiqua" w:hAnsi="Book Antiqua"/>
          <w:bCs/>
          <w:szCs w:val="24"/>
        </w:rPr>
        <w:t>diritti</w:t>
      </w:r>
      <w:proofErr w:type="spellEnd"/>
      <w:r w:rsidRPr="00A27837">
        <w:rPr>
          <w:rFonts w:ascii="Book Antiqua" w:hAnsi="Book Antiqua"/>
          <w:bCs/>
          <w:szCs w:val="24"/>
        </w:rPr>
        <w:t xml:space="preserve"> </w:t>
      </w:r>
      <w:proofErr w:type="spellStart"/>
      <w:r w:rsidRPr="00A27837">
        <w:rPr>
          <w:rFonts w:ascii="Book Antiqua" w:hAnsi="Book Antiqua"/>
          <w:bCs/>
          <w:szCs w:val="24"/>
        </w:rPr>
        <w:t>dell'Oriente</w:t>
      </w:r>
      <w:proofErr w:type="spellEnd"/>
      <w:r w:rsidRPr="00A27837">
        <w:rPr>
          <w:rFonts w:ascii="Book Antiqua" w:hAnsi="Book Antiqua"/>
          <w:bCs/>
          <w:szCs w:val="24"/>
        </w:rPr>
        <w:t xml:space="preserve"> </w:t>
      </w:r>
      <w:proofErr w:type="spellStart"/>
      <w:r w:rsidRPr="00A27837">
        <w:rPr>
          <w:rFonts w:ascii="Book Antiqua" w:hAnsi="Book Antiqua"/>
          <w:bCs/>
          <w:szCs w:val="24"/>
        </w:rPr>
        <w:t>mediterraneo</w:t>
      </w:r>
      <w:proofErr w:type="spellEnd"/>
      <w:r w:rsidRPr="00A27837">
        <w:rPr>
          <w:rFonts w:ascii="Book Antiqua" w:hAnsi="Book Antiqua"/>
          <w:bCs/>
          <w:szCs w:val="24"/>
        </w:rPr>
        <w:t xml:space="preserve"> e di </w:t>
      </w:r>
      <w:proofErr w:type="spellStart"/>
      <w:r w:rsidRPr="00A27837">
        <w:rPr>
          <w:rFonts w:ascii="Book Antiqua" w:hAnsi="Book Antiqua"/>
          <w:bCs/>
          <w:szCs w:val="24"/>
        </w:rPr>
        <w:t>storia</w:t>
      </w:r>
      <w:proofErr w:type="spellEnd"/>
      <w:r w:rsidRPr="00A27837">
        <w:rPr>
          <w:rFonts w:ascii="Book Antiqua" w:hAnsi="Book Antiqua"/>
          <w:bCs/>
          <w:szCs w:val="24"/>
        </w:rPr>
        <w:t xml:space="preserve"> del </w:t>
      </w:r>
      <w:proofErr w:type="spellStart"/>
      <w:r w:rsidRPr="00A27837">
        <w:rPr>
          <w:rFonts w:ascii="Book Antiqua" w:hAnsi="Book Antiqua"/>
          <w:bCs/>
          <w:szCs w:val="24"/>
        </w:rPr>
        <w:t>diritto</w:t>
      </w:r>
      <w:proofErr w:type="spellEnd"/>
      <w:r w:rsidRPr="00A27837">
        <w:rPr>
          <w:rFonts w:ascii="Book Antiqua" w:hAnsi="Book Antiqua"/>
          <w:bCs/>
          <w:szCs w:val="24"/>
        </w:rPr>
        <w:t xml:space="preserve">, </w:t>
      </w:r>
      <w:proofErr w:type="spellStart"/>
      <w:r w:rsidRPr="00A27837">
        <w:rPr>
          <w:rFonts w:ascii="Book Antiqua" w:hAnsi="Book Antiqua"/>
          <w:bCs/>
          <w:szCs w:val="24"/>
        </w:rPr>
        <w:t>Giuffre</w:t>
      </w:r>
      <w:proofErr w:type="spellEnd"/>
      <w:r w:rsidRPr="00A27837">
        <w:rPr>
          <w:rFonts w:ascii="Book Antiqua" w:hAnsi="Book Antiqua"/>
          <w:bCs/>
          <w:szCs w:val="24"/>
        </w:rPr>
        <w:t xml:space="preserve">̀, Milano, 1937; </w:t>
      </w:r>
      <w:proofErr w:type="spellStart"/>
      <w:r w:rsidRPr="00A27837">
        <w:rPr>
          <w:rFonts w:ascii="Book Antiqua" w:hAnsi="Book Antiqua"/>
          <w:bCs/>
          <w:i/>
          <w:szCs w:val="24"/>
        </w:rPr>
        <w:t>Trittico</w:t>
      </w:r>
      <w:proofErr w:type="spellEnd"/>
      <w:r w:rsidRPr="00A27837">
        <w:rPr>
          <w:rFonts w:ascii="Book Antiqua" w:hAnsi="Book Antiqua"/>
          <w:bCs/>
          <w:i/>
          <w:szCs w:val="24"/>
        </w:rPr>
        <w:t xml:space="preserve"> </w:t>
      </w:r>
      <w:proofErr w:type="spellStart"/>
      <w:r w:rsidRPr="00A27837">
        <w:rPr>
          <w:rFonts w:ascii="Book Antiqua" w:hAnsi="Book Antiqua"/>
          <w:bCs/>
          <w:i/>
          <w:szCs w:val="24"/>
        </w:rPr>
        <w:t>indignitario</w:t>
      </w:r>
      <w:proofErr w:type="spellEnd"/>
      <w:r w:rsidRPr="00A27837">
        <w:rPr>
          <w:rFonts w:ascii="Book Antiqua" w:hAnsi="Book Antiqua"/>
          <w:bCs/>
          <w:szCs w:val="24"/>
        </w:rPr>
        <w:t xml:space="preserve">, en </w:t>
      </w:r>
      <w:proofErr w:type="spellStart"/>
      <w:r w:rsidRPr="00A27837">
        <w:rPr>
          <w:rFonts w:ascii="Book Antiqua" w:hAnsi="Book Antiqua"/>
          <w:bCs/>
          <w:i/>
          <w:szCs w:val="24"/>
        </w:rPr>
        <w:t>Studi</w:t>
      </w:r>
      <w:proofErr w:type="spellEnd"/>
      <w:r w:rsidRPr="00A27837">
        <w:rPr>
          <w:rFonts w:ascii="Book Antiqua" w:hAnsi="Book Antiqua"/>
          <w:bCs/>
          <w:i/>
          <w:szCs w:val="24"/>
        </w:rPr>
        <w:t xml:space="preserve"> in memoria di E. </w:t>
      </w:r>
      <w:proofErr w:type="spellStart"/>
      <w:r w:rsidRPr="00A27837">
        <w:rPr>
          <w:rFonts w:ascii="Book Antiqua" w:hAnsi="Book Antiqua"/>
          <w:bCs/>
          <w:i/>
          <w:szCs w:val="24"/>
        </w:rPr>
        <w:t>Albertario</w:t>
      </w:r>
      <w:proofErr w:type="spellEnd"/>
      <w:r w:rsidRPr="00A27837">
        <w:rPr>
          <w:rFonts w:ascii="Book Antiqua" w:hAnsi="Book Antiqua"/>
          <w:bCs/>
          <w:i/>
          <w:szCs w:val="24"/>
        </w:rPr>
        <w:t xml:space="preserve"> II</w:t>
      </w:r>
      <w:r w:rsidRPr="00A27837">
        <w:rPr>
          <w:rFonts w:ascii="Book Antiqua" w:hAnsi="Book Antiqua"/>
          <w:bCs/>
          <w:szCs w:val="24"/>
        </w:rPr>
        <w:t xml:space="preserve">, Milano, 1953, pp. 723 ss.;  </w:t>
      </w:r>
      <w:r w:rsidRPr="00A27837">
        <w:rPr>
          <w:rFonts w:ascii="Book Antiqua" w:hAnsi="Book Antiqua"/>
          <w:bCs/>
          <w:i/>
          <w:szCs w:val="24"/>
        </w:rPr>
        <w:t xml:space="preserve">s. v. </w:t>
      </w:r>
      <w:proofErr w:type="spellStart"/>
      <w:r w:rsidRPr="00A27837">
        <w:rPr>
          <w:rFonts w:ascii="Book Antiqua" w:hAnsi="Book Antiqua"/>
          <w:bCs/>
          <w:i/>
          <w:szCs w:val="24"/>
        </w:rPr>
        <w:t>indegnità</w:t>
      </w:r>
      <w:proofErr w:type="spellEnd"/>
      <w:r w:rsidRPr="00A27837">
        <w:rPr>
          <w:rFonts w:ascii="Book Antiqua" w:hAnsi="Book Antiqua"/>
          <w:bCs/>
          <w:i/>
          <w:szCs w:val="24"/>
        </w:rPr>
        <w:t xml:space="preserve">, </w:t>
      </w:r>
      <w:r w:rsidRPr="00A27837">
        <w:rPr>
          <w:rFonts w:ascii="Book Antiqua" w:hAnsi="Book Antiqua"/>
          <w:bCs/>
          <w:szCs w:val="24"/>
        </w:rPr>
        <w:t>en</w:t>
      </w:r>
      <w:r w:rsidRPr="00A27837">
        <w:rPr>
          <w:rFonts w:ascii="Book Antiqua" w:hAnsi="Book Antiqua"/>
          <w:bCs/>
          <w:i/>
          <w:szCs w:val="24"/>
        </w:rPr>
        <w:t xml:space="preserve"> </w:t>
      </w:r>
      <w:proofErr w:type="spellStart"/>
      <w:r w:rsidRPr="00A27837">
        <w:rPr>
          <w:rFonts w:ascii="Book Antiqua" w:hAnsi="Book Antiqua"/>
          <w:bCs/>
          <w:i/>
          <w:szCs w:val="24"/>
        </w:rPr>
        <w:t>NNDI</w:t>
      </w:r>
      <w:proofErr w:type="spellEnd"/>
      <w:r w:rsidRPr="00A27837">
        <w:rPr>
          <w:rFonts w:ascii="Book Antiqua" w:hAnsi="Book Antiqua"/>
          <w:bCs/>
          <w:i/>
          <w:szCs w:val="24"/>
        </w:rPr>
        <w:t xml:space="preserve">. </w:t>
      </w:r>
      <w:r w:rsidRPr="00A27837">
        <w:rPr>
          <w:rFonts w:ascii="Book Antiqua" w:hAnsi="Book Antiqua"/>
          <w:bCs/>
          <w:szCs w:val="24"/>
        </w:rPr>
        <w:t>VIII, Torino, 1962, pp. 592 ss.</w:t>
      </w:r>
      <w:r w:rsidRPr="00A27837">
        <w:rPr>
          <w:rFonts w:ascii="Book Antiqua" w:hAnsi="Book Antiqua"/>
          <w:bCs/>
          <w:i/>
          <w:szCs w:val="24"/>
        </w:rPr>
        <w:t xml:space="preserve">; </w:t>
      </w:r>
      <w:r w:rsidRPr="00A27837">
        <w:rPr>
          <w:rFonts w:ascii="Book Antiqua" w:hAnsi="Book Antiqua"/>
          <w:bCs/>
          <w:szCs w:val="24"/>
        </w:rPr>
        <w:t xml:space="preserve">G. </w:t>
      </w:r>
      <w:proofErr w:type="spellStart"/>
      <w:proofErr w:type="gramStart"/>
      <w:r w:rsidRPr="00A27837">
        <w:rPr>
          <w:rFonts w:ascii="Book Antiqua" w:hAnsi="Book Antiqua"/>
          <w:bCs/>
          <w:szCs w:val="24"/>
        </w:rPr>
        <w:t>PROVERA</w:t>
      </w:r>
      <w:proofErr w:type="spellEnd"/>
      <w:r w:rsidRPr="00A27837">
        <w:rPr>
          <w:rFonts w:ascii="Book Antiqua" w:hAnsi="Book Antiqua"/>
          <w:bCs/>
          <w:szCs w:val="24"/>
        </w:rPr>
        <w:t xml:space="preserve">, </w:t>
      </w:r>
      <w:r w:rsidRPr="00A27837">
        <w:rPr>
          <w:rFonts w:ascii="Book Antiqua" w:hAnsi="Book Antiqua"/>
          <w:bCs/>
          <w:i/>
          <w:szCs w:val="24"/>
        </w:rPr>
        <w:t xml:space="preserve"> La</w:t>
      </w:r>
      <w:proofErr w:type="gramEnd"/>
      <w:r w:rsidRPr="00A27837">
        <w:rPr>
          <w:rFonts w:ascii="Book Antiqua" w:hAnsi="Book Antiqua"/>
          <w:bCs/>
          <w:i/>
          <w:szCs w:val="24"/>
        </w:rPr>
        <w:t xml:space="preserve"> </w:t>
      </w:r>
      <w:proofErr w:type="spellStart"/>
      <w:r w:rsidRPr="00A27837">
        <w:rPr>
          <w:rFonts w:ascii="Book Antiqua" w:hAnsi="Book Antiqua"/>
          <w:bCs/>
          <w:i/>
          <w:szCs w:val="24"/>
        </w:rPr>
        <w:t>vindicatio</w:t>
      </w:r>
      <w:proofErr w:type="spellEnd"/>
      <w:r w:rsidRPr="00A27837">
        <w:rPr>
          <w:rFonts w:ascii="Book Antiqua" w:hAnsi="Book Antiqua"/>
          <w:bCs/>
          <w:i/>
          <w:szCs w:val="24"/>
        </w:rPr>
        <w:t xml:space="preserve"> </w:t>
      </w:r>
      <w:proofErr w:type="spellStart"/>
      <w:r w:rsidRPr="00A27837">
        <w:rPr>
          <w:rFonts w:ascii="Book Antiqua" w:hAnsi="Book Antiqua"/>
          <w:bCs/>
          <w:i/>
          <w:szCs w:val="24"/>
        </w:rPr>
        <w:t>caducorum</w:t>
      </w:r>
      <w:proofErr w:type="spellEnd"/>
      <w:r w:rsidRPr="00A27837">
        <w:rPr>
          <w:rFonts w:ascii="Book Antiqua" w:hAnsi="Book Antiqua"/>
          <w:bCs/>
          <w:i/>
          <w:szCs w:val="24"/>
        </w:rPr>
        <w:t xml:space="preserve">: </w:t>
      </w:r>
      <w:proofErr w:type="spellStart"/>
      <w:r w:rsidRPr="00A27837">
        <w:rPr>
          <w:rFonts w:ascii="Book Antiqua" w:hAnsi="Book Antiqua"/>
          <w:bCs/>
          <w:i/>
          <w:szCs w:val="24"/>
        </w:rPr>
        <w:t>contributo</w:t>
      </w:r>
      <w:proofErr w:type="spellEnd"/>
      <w:r w:rsidRPr="00A27837">
        <w:rPr>
          <w:rFonts w:ascii="Book Antiqua" w:hAnsi="Book Antiqua"/>
          <w:bCs/>
          <w:i/>
          <w:szCs w:val="24"/>
        </w:rPr>
        <w:t xml:space="preserve"> </w:t>
      </w:r>
      <w:proofErr w:type="spellStart"/>
      <w:r w:rsidRPr="00A27837">
        <w:rPr>
          <w:rFonts w:ascii="Book Antiqua" w:hAnsi="Book Antiqua"/>
          <w:bCs/>
          <w:i/>
          <w:szCs w:val="24"/>
        </w:rPr>
        <w:t>allo</w:t>
      </w:r>
      <w:proofErr w:type="spellEnd"/>
      <w:r w:rsidRPr="00A27837">
        <w:rPr>
          <w:rFonts w:ascii="Book Antiqua" w:hAnsi="Book Antiqua"/>
          <w:bCs/>
          <w:i/>
          <w:szCs w:val="24"/>
        </w:rPr>
        <w:t xml:space="preserve"> </w:t>
      </w:r>
      <w:proofErr w:type="spellStart"/>
      <w:r w:rsidRPr="00A27837">
        <w:rPr>
          <w:rFonts w:ascii="Book Antiqua" w:hAnsi="Book Antiqua"/>
          <w:bCs/>
          <w:i/>
          <w:szCs w:val="24"/>
        </w:rPr>
        <w:t>studio</w:t>
      </w:r>
      <w:proofErr w:type="spellEnd"/>
      <w:r w:rsidRPr="00A27837">
        <w:rPr>
          <w:rFonts w:ascii="Book Antiqua" w:hAnsi="Book Antiqua"/>
          <w:bCs/>
          <w:i/>
          <w:szCs w:val="24"/>
        </w:rPr>
        <w:t xml:space="preserve"> del </w:t>
      </w:r>
      <w:proofErr w:type="spellStart"/>
      <w:r w:rsidRPr="00A27837">
        <w:rPr>
          <w:rFonts w:ascii="Book Antiqua" w:hAnsi="Book Antiqua"/>
          <w:bCs/>
          <w:i/>
          <w:szCs w:val="24"/>
        </w:rPr>
        <w:t>processo</w:t>
      </w:r>
      <w:proofErr w:type="spellEnd"/>
      <w:r w:rsidRPr="00A27837">
        <w:rPr>
          <w:rFonts w:ascii="Book Antiqua" w:hAnsi="Book Antiqua"/>
          <w:bCs/>
          <w:i/>
          <w:szCs w:val="24"/>
        </w:rPr>
        <w:t xml:space="preserve"> </w:t>
      </w:r>
      <w:proofErr w:type="spellStart"/>
      <w:r w:rsidRPr="00A27837">
        <w:rPr>
          <w:rFonts w:ascii="Book Antiqua" w:hAnsi="Book Antiqua"/>
          <w:bCs/>
          <w:i/>
          <w:szCs w:val="24"/>
        </w:rPr>
        <w:t>fiscale</w:t>
      </w:r>
      <w:proofErr w:type="spellEnd"/>
      <w:r w:rsidRPr="00A27837">
        <w:rPr>
          <w:rFonts w:ascii="Book Antiqua" w:hAnsi="Book Antiqua"/>
          <w:bCs/>
          <w:i/>
          <w:szCs w:val="24"/>
        </w:rPr>
        <w:t xml:space="preserve"> romano, </w:t>
      </w:r>
      <w:r w:rsidRPr="00A27837">
        <w:rPr>
          <w:rFonts w:ascii="Book Antiqua" w:hAnsi="Book Antiqua"/>
          <w:bCs/>
          <w:szCs w:val="24"/>
        </w:rPr>
        <w:t xml:space="preserve">G. </w:t>
      </w:r>
      <w:proofErr w:type="spellStart"/>
      <w:r w:rsidRPr="00A27837">
        <w:rPr>
          <w:rFonts w:ascii="Book Antiqua" w:hAnsi="Book Antiqua"/>
          <w:bCs/>
          <w:szCs w:val="24"/>
        </w:rPr>
        <w:t>Giappichelli</w:t>
      </w:r>
      <w:proofErr w:type="spellEnd"/>
      <w:r w:rsidRPr="00A27837">
        <w:rPr>
          <w:rFonts w:ascii="Book Antiqua" w:hAnsi="Book Antiqua"/>
          <w:bCs/>
          <w:szCs w:val="24"/>
        </w:rPr>
        <w:t xml:space="preserve">, Torino, 1964; S. </w:t>
      </w:r>
      <w:proofErr w:type="spellStart"/>
      <w:r w:rsidRPr="00A27837">
        <w:rPr>
          <w:rFonts w:ascii="Book Antiqua" w:hAnsi="Book Antiqua"/>
          <w:bCs/>
          <w:szCs w:val="24"/>
        </w:rPr>
        <w:t>PULIATTI</w:t>
      </w:r>
      <w:proofErr w:type="spellEnd"/>
      <w:r w:rsidRPr="00A27837">
        <w:rPr>
          <w:rFonts w:ascii="Book Antiqua" w:hAnsi="Book Antiqua"/>
          <w:bCs/>
          <w:szCs w:val="24"/>
        </w:rPr>
        <w:t xml:space="preserve">, </w:t>
      </w:r>
      <w:r w:rsidRPr="00A27837">
        <w:rPr>
          <w:rFonts w:ascii="Book Antiqua" w:hAnsi="Book Antiqua"/>
          <w:bCs/>
          <w:i/>
          <w:szCs w:val="24"/>
        </w:rPr>
        <w:t xml:space="preserve"> </w:t>
      </w:r>
      <w:proofErr w:type="spellStart"/>
      <w:r w:rsidRPr="00A27837">
        <w:rPr>
          <w:rFonts w:ascii="Book Antiqua" w:hAnsi="Book Antiqua"/>
          <w:bCs/>
          <w:i/>
          <w:szCs w:val="24"/>
        </w:rPr>
        <w:t>Il</w:t>
      </w:r>
      <w:proofErr w:type="spellEnd"/>
      <w:r w:rsidRPr="00A27837">
        <w:rPr>
          <w:rFonts w:ascii="Book Antiqua" w:hAnsi="Book Antiqua"/>
          <w:bCs/>
          <w:i/>
          <w:szCs w:val="24"/>
        </w:rPr>
        <w:t xml:space="preserve"> "de iure </w:t>
      </w:r>
      <w:proofErr w:type="spellStart"/>
      <w:r w:rsidRPr="00A27837">
        <w:rPr>
          <w:rFonts w:ascii="Book Antiqua" w:hAnsi="Book Antiqua"/>
          <w:bCs/>
          <w:i/>
          <w:szCs w:val="24"/>
        </w:rPr>
        <w:t>fisci</w:t>
      </w:r>
      <w:proofErr w:type="spellEnd"/>
      <w:r w:rsidRPr="00A27837">
        <w:rPr>
          <w:rFonts w:ascii="Book Antiqua" w:hAnsi="Book Antiqua"/>
          <w:bCs/>
          <w:i/>
          <w:szCs w:val="24"/>
        </w:rPr>
        <w:t xml:space="preserve">" di </w:t>
      </w:r>
      <w:proofErr w:type="spellStart"/>
      <w:r w:rsidRPr="00A27837">
        <w:rPr>
          <w:rFonts w:ascii="Book Antiqua" w:hAnsi="Book Antiqua"/>
          <w:bCs/>
          <w:i/>
          <w:szCs w:val="24"/>
        </w:rPr>
        <w:t>Callistrato</w:t>
      </w:r>
      <w:proofErr w:type="spellEnd"/>
      <w:r w:rsidRPr="00A27837">
        <w:rPr>
          <w:rFonts w:ascii="Book Antiqua" w:hAnsi="Book Antiqua"/>
          <w:bCs/>
          <w:i/>
          <w:szCs w:val="24"/>
        </w:rPr>
        <w:t xml:space="preserve"> e </w:t>
      </w:r>
      <w:proofErr w:type="spellStart"/>
      <w:r w:rsidRPr="00A27837">
        <w:rPr>
          <w:rFonts w:ascii="Book Antiqua" w:hAnsi="Book Antiqua"/>
          <w:bCs/>
          <w:i/>
          <w:szCs w:val="24"/>
        </w:rPr>
        <w:t>il</w:t>
      </w:r>
      <w:proofErr w:type="spellEnd"/>
      <w:r w:rsidRPr="00A27837">
        <w:rPr>
          <w:rFonts w:ascii="Book Antiqua" w:hAnsi="Book Antiqua"/>
          <w:bCs/>
          <w:i/>
          <w:szCs w:val="24"/>
        </w:rPr>
        <w:t xml:space="preserve"> </w:t>
      </w:r>
      <w:proofErr w:type="spellStart"/>
      <w:r w:rsidRPr="00A27837">
        <w:rPr>
          <w:rFonts w:ascii="Book Antiqua" w:hAnsi="Book Antiqua"/>
          <w:bCs/>
          <w:i/>
          <w:szCs w:val="24"/>
        </w:rPr>
        <w:t>processo</w:t>
      </w:r>
      <w:proofErr w:type="spellEnd"/>
      <w:r w:rsidRPr="00A27837">
        <w:rPr>
          <w:rFonts w:ascii="Book Antiqua" w:hAnsi="Book Antiqua"/>
          <w:bCs/>
          <w:i/>
          <w:szCs w:val="24"/>
        </w:rPr>
        <w:t xml:space="preserve"> </w:t>
      </w:r>
      <w:proofErr w:type="spellStart"/>
      <w:r w:rsidRPr="00A27837">
        <w:rPr>
          <w:rFonts w:ascii="Book Antiqua" w:hAnsi="Book Antiqua"/>
          <w:bCs/>
          <w:i/>
          <w:szCs w:val="24"/>
        </w:rPr>
        <w:t>fiscale</w:t>
      </w:r>
      <w:proofErr w:type="spellEnd"/>
      <w:r w:rsidRPr="00A27837">
        <w:rPr>
          <w:rFonts w:ascii="Book Antiqua" w:hAnsi="Book Antiqua"/>
          <w:bCs/>
          <w:i/>
          <w:szCs w:val="24"/>
        </w:rPr>
        <w:t xml:space="preserve"> in Età </w:t>
      </w:r>
      <w:proofErr w:type="spellStart"/>
      <w:r w:rsidRPr="00A27837">
        <w:rPr>
          <w:rFonts w:ascii="Book Antiqua" w:hAnsi="Book Antiqua"/>
          <w:bCs/>
          <w:i/>
          <w:szCs w:val="24"/>
        </w:rPr>
        <w:t>Severina</w:t>
      </w:r>
      <w:proofErr w:type="spellEnd"/>
      <w:r w:rsidRPr="00A27837">
        <w:rPr>
          <w:rFonts w:ascii="Book Antiqua" w:hAnsi="Book Antiqua"/>
          <w:bCs/>
          <w:i/>
          <w:szCs w:val="24"/>
        </w:rPr>
        <w:t xml:space="preserve">, </w:t>
      </w:r>
      <w:r w:rsidRPr="00A27837">
        <w:rPr>
          <w:rFonts w:ascii="Book Antiqua" w:hAnsi="Book Antiqua"/>
          <w:bCs/>
          <w:szCs w:val="24"/>
        </w:rPr>
        <w:t>1992</w:t>
      </w:r>
      <w:r w:rsidRPr="00A27837">
        <w:rPr>
          <w:rFonts w:ascii="Book Antiqua" w:hAnsi="Book Antiqua"/>
          <w:bCs/>
          <w:i/>
          <w:szCs w:val="24"/>
        </w:rPr>
        <w:t xml:space="preserve">; </w:t>
      </w:r>
      <w:r w:rsidRPr="00A27837">
        <w:rPr>
          <w:rFonts w:ascii="Book Antiqua" w:hAnsi="Book Antiqua"/>
          <w:bCs/>
          <w:szCs w:val="24"/>
        </w:rPr>
        <w:t xml:space="preserve">B. M. </w:t>
      </w:r>
      <w:r w:rsidRPr="00A27837">
        <w:rPr>
          <w:rFonts w:ascii="Book Antiqua" w:hAnsi="Book Antiqua"/>
          <w:szCs w:val="24"/>
        </w:rPr>
        <w:t xml:space="preserve">REIMUNDO,  </w:t>
      </w:r>
      <w:r w:rsidRPr="00A27837">
        <w:rPr>
          <w:rFonts w:ascii="Book Antiqua" w:hAnsi="Book Antiqua"/>
          <w:i/>
          <w:szCs w:val="24"/>
        </w:rPr>
        <w:t xml:space="preserve">La sistematización de la indignidad para suceder según el Derecho romano clásico, </w:t>
      </w:r>
      <w:r w:rsidRPr="00A27837">
        <w:rPr>
          <w:rFonts w:ascii="Book Antiqua" w:hAnsi="Book Antiqua"/>
          <w:szCs w:val="24"/>
        </w:rPr>
        <w:t>I,</w:t>
      </w:r>
      <w:r w:rsidRPr="00A27837">
        <w:rPr>
          <w:rFonts w:ascii="Book Antiqua" w:hAnsi="Book Antiqua"/>
          <w:i/>
          <w:szCs w:val="24"/>
        </w:rPr>
        <w:t xml:space="preserve"> </w:t>
      </w:r>
      <w:r w:rsidRPr="00A27837">
        <w:rPr>
          <w:rFonts w:ascii="Book Antiqua" w:hAnsi="Book Antiqua"/>
          <w:szCs w:val="24"/>
        </w:rPr>
        <w:t xml:space="preserve">Editorial Universidad de Oviedo, Oviedo, 1983; T. </w:t>
      </w:r>
      <w:proofErr w:type="spellStart"/>
      <w:r w:rsidRPr="00A27837">
        <w:rPr>
          <w:rFonts w:ascii="Book Antiqua" w:hAnsi="Book Antiqua"/>
          <w:szCs w:val="24"/>
        </w:rPr>
        <w:t>SPAGNUOLO</w:t>
      </w:r>
      <w:proofErr w:type="spellEnd"/>
      <w:r w:rsidRPr="00A27837">
        <w:rPr>
          <w:rFonts w:ascii="Book Antiqua" w:hAnsi="Book Antiqua"/>
          <w:szCs w:val="24"/>
        </w:rPr>
        <w:t xml:space="preserve"> </w:t>
      </w:r>
      <w:proofErr w:type="spellStart"/>
      <w:r w:rsidRPr="00A27837">
        <w:rPr>
          <w:rFonts w:ascii="Book Antiqua" w:hAnsi="Book Antiqua"/>
          <w:szCs w:val="24"/>
        </w:rPr>
        <w:t>VIGORITA</w:t>
      </w:r>
      <w:proofErr w:type="spellEnd"/>
      <w:r w:rsidRPr="00A27837">
        <w:rPr>
          <w:rFonts w:ascii="Book Antiqua" w:hAnsi="Book Antiqua"/>
          <w:szCs w:val="24"/>
        </w:rPr>
        <w:t xml:space="preserve">, </w:t>
      </w:r>
      <w:proofErr w:type="spellStart"/>
      <w:r w:rsidRPr="00A27837">
        <w:rPr>
          <w:rFonts w:ascii="Book Antiqua" w:hAnsi="Book Antiqua"/>
          <w:i/>
          <w:szCs w:val="24"/>
        </w:rPr>
        <w:t>Exsecranda</w:t>
      </w:r>
      <w:proofErr w:type="spellEnd"/>
      <w:r w:rsidRPr="00A27837">
        <w:rPr>
          <w:rFonts w:ascii="Book Antiqua" w:hAnsi="Book Antiqua"/>
          <w:i/>
          <w:szCs w:val="24"/>
        </w:rPr>
        <w:t xml:space="preserve"> Pernicies. </w:t>
      </w:r>
      <w:proofErr w:type="spellStart"/>
      <w:r w:rsidRPr="00A27837">
        <w:rPr>
          <w:rFonts w:ascii="Book Antiqua" w:hAnsi="Book Antiqua"/>
          <w:i/>
          <w:szCs w:val="24"/>
        </w:rPr>
        <w:t>Delatori</w:t>
      </w:r>
      <w:proofErr w:type="spellEnd"/>
      <w:r w:rsidRPr="00A27837">
        <w:rPr>
          <w:rFonts w:ascii="Book Antiqua" w:hAnsi="Book Antiqua"/>
          <w:i/>
          <w:szCs w:val="24"/>
        </w:rPr>
        <w:t xml:space="preserve"> e fisco </w:t>
      </w:r>
      <w:proofErr w:type="spellStart"/>
      <w:r w:rsidRPr="00A27837">
        <w:rPr>
          <w:rFonts w:ascii="Book Antiqua" w:hAnsi="Book Antiqua"/>
          <w:i/>
          <w:szCs w:val="24"/>
        </w:rPr>
        <w:t>nell'età</w:t>
      </w:r>
      <w:proofErr w:type="spellEnd"/>
      <w:r w:rsidRPr="00A27837">
        <w:rPr>
          <w:rFonts w:ascii="Book Antiqua" w:hAnsi="Book Antiqua"/>
          <w:i/>
          <w:szCs w:val="24"/>
        </w:rPr>
        <w:t xml:space="preserve"> di </w:t>
      </w:r>
      <w:proofErr w:type="spellStart"/>
      <w:r w:rsidRPr="00A27837">
        <w:rPr>
          <w:rFonts w:ascii="Book Antiqua" w:hAnsi="Book Antiqua"/>
          <w:i/>
          <w:szCs w:val="24"/>
        </w:rPr>
        <w:t>Costantino</w:t>
      </w:r>
      <w:proofErr w:type="spellEnd"/>
      <w:r w:rsidRPr="00A27837">
        <w:rPr>
          <w:rFonts w:ascii="Book Antiqua" w:hAnsi="Book Antiqua"/>
          <w:szCs w:val="24"/>
        </w:rPr>
        <w:t xml:space="preserve">, </w:t>
      </w:r>
      <w:proofErr w:type="spellStart"/>
      <w:r w:rsidRPr="00A27837">
        <w:rPr>
          <w:rFonts w:ascii="Book Antiqua" w:hAnsi="Book Antiqua"/>
          <w:szCs w:val="24"/>
        </w:rPr>
        <w:t>Jovene</w:t>
      </w:r>
      <w:proofErr w:type="spellEnd"/>
      <w:r w:rsidRPr="00A27837">
        <w:rPr>
          <w:rFonts w:ascii="Book Antiqua" w:hAnsi="Book Antiqua"/>
          <w:szCs w:val="24"/>
        </w:rPr>
        <w:t xml:space="preserve">, Napoli, 1984; P. </w:t>
      </w:r>
      <w:proofErr w:type="spellStart"/>
      <w:r w:rsidRPr="00A27837">
        <w:rPr>
          <w:rFonts w:ascii="Book Antiqua" w:hAnsi="Book Antiqua"/>
          <w:szCs w:val="24"/>
        </w:rPr>
        <w:t>VOCI</w:t>
      </w:r>
      <w:proofErr w:type="spellEnd"/>
      <w:r w:rsidRPr="00A27837">
        <w:rPr>
          <w:rFonts w:ascii="Book Antiqua" w:hAnsi="Book Antiqua"/>
          <w:szCs w:val="24"/>
        </w:rPr>
        <w:t xml:space="preserve">, </w:t>
      </w:r>
      <w:proofErr w:type="spellStart"/>
      <w:r w:rsidRPr="00A27837">
        <w:rPr>
          <w:rFonts w:ascii="Book Antiqua" w:hAnsi="Book Antiqua"/>
          <w:i/>
          <w:szCs w:val="24"/>
        </w:rPr>
        <w:t>Dirittto</w:t>
      </w:r>
      <w:proofErr w:type="spellEnd"/>
      <w:r w:rsidRPr="00A27837">
        <w:rPr>
          <w:rFonts w:ascii="Book Antiqua" w:hAnsi="Book Antiqua"/>
          <w:i/>
          <w:szCs w:val="24"/>
        </w:rPr>
        <w:t xml:space="preserve"> </w:t>
      </w:r>
      <w:proofErr w:type="spellStart"/>
      <w:r w:rsidRPr="00A27837">
        <w:rPr>
          <w:rFonts w:ascii="Book Antiqua" w:hAnsi="Book Antiqua"/>
          <w:i/>
          <w:szCs w:val="24"/>
        </w:rPr>
        <w:t>ereditario</w:t>
      </w:r>
      <w:proofErr w:type="spellEnd"/>
      <w:r w:rsidRPr="00A27837">
        <w:rPr>
          <w:rFonts w:ascii="Book Antiqua" w:hAnsi="Book Antiqua"/>
          <w:i/>
          <w:szCs w:val="24"/>
        </w:rPr>
        <w:t xml:space="preserve"> romano </w:t>
      </w:r>
      <w:r w:rsidRPr="00A27837">
        <w:rPr>
          <w:rFonts w:ascii="Book Antiqua" w:hAnsi="Book Antiqua"/>
          <w:szCs w:val="24"/>
        </w:rPr>
        <w:t>I,</w:t>
      </w:r>
      <w:r w:rsidRPr="00A27837">
        <w:rPr>
          <w:rFonts w:ascii="Book Antiqua" w:hAnsi="Book Antiqua"/>
          <w:i/>
          <w:szCs w:val="24"/>
        </w:rPr>
        <w:t xml:space="preserve"> </w:t>
      </w:r>
      <w:r w:rsidRPr="00A27837">
        <w:rPr>
          <w:rFonts w:ascii="Book Antiqua" w:hAnsi="Book Antiqua"/>
          <w:szCs w:val="24"/>
        </w:rPr>
        <w:t>Milano, 1967, pp. 465 ss.</w:t>
      </w:r>
    </w:p>
  </w:footnote>
  <w:footnote w:id="4">
    <w:p w14:paraId="552838D6"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Más adelante se hace necesario volver sobre este asunto para comparar la solución al caso ofrecida en tiempos de Quintiliano de la que deriva de un senadoconsulto de Antonino Pío (p. 25, </w:t>
      </w:r>
      <w:proofErr w:type="spellStart"/>
      <w:r w:rsidRPr="00A27837">
        <w:rPr>
          <w:rFonts w:ascii="Book Antiqua" w:hAnsi="Book Antiqua"/>
          <w:szCs w:val="24"/>
        </w:rPr>
        <w:t>nt</w:t>
      </w:r>
      <w:proofErr w:type="spellEnd"/>
      <w:r w:rsidRPr="00A27837">
        <w:rPr>
          <w:rFonts w:ascii="Book Antiqua" w:hAnsi="Book Antiqua"/>
          <w:szCs w:val="24"/>
        </w:rPr>
        <w:t>. 6).</w:t>
      </w:r>
    </w:p>
  </w:footnote>
  <w:footnote w:id="5">
    <w:p w14:paraId="03194B74"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El </w:t>
      </w:r>
      <w:proofErr w:type="gramStart"/>
      <w:r w:rsidRPr="00A27837">
        <w:rPr>
          <w:rFonts w:ascii="Book Antiqua" w:hAnsi="Book Antiqua"/>
          <w:szCs w:val="24"/>
        </w:rPr>
        <w:t>autor  cree</w:t>
      </w:r>
      <w:proofErr w:type="gramEnd"/>
      <w:r w:rsidRPr="00A27837">
        <w:rPr>
          <w:rFonts w:ascii="Book Antiqua" w:hAnsi="Book Antiqua"/>
          <w:szCs w:val="24"/>
        </w:rPr>
        <w:t xml:space="preserve"> que habría sido introducida por una constitución imperial en el siglo I d. C.</w:t>
      </w:r>
    </w:p>
  </w:footnote>
  <w:footnote w:id="6">
    <w:p w14:paraId="7C704F38"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C.6,35,3, </w:t>
      </w:r>
      <w:r w:rsidRPr="00A27837">
        <w:rPr>
          <w:rFonts w:ascii="Book Antiqua" w:hAnsi="Book Antiqua"/>
          <w:i/>
          <w:szCs w:val="24"/>
        </w:rPr>
        <w:t xml:space="preserve">Imp. Alexander </w:t>
      </w:r>
      <w:proofErr w:type="spellStart"/>
      <w:r w:rsidRPr="00A27837">
        <w:rPr>
          <w:rFonts w:ascii="Book Antiqua" w:hAnsi="Book Antiqua"/>
          <w:i/>
          <w:szCs w:val="24"/>
        </w:rPr>
        <w:t>Severus</w:t>
      </w:r>
      <w:proofErr w:type="spellEnd"/>
      <w:r w:rsidRPr="00A27837">
        <w:rPr>
          <w:rFonts w:ascii="Book Antiqua" w:hAnsi="Book Antiqua"/>
          <w:i/>
          <w:szCs w:val="24"/>
        </w:rPr>
        <w:t xml:space="preserve"> A. </w:t>
      </w:r>
      <w:proofErr w:type="spellStart"/>
      <w:r w:rsidRPr="00A27837">
        <w:rPr>
          <w:rFonts w:ascii="Book Antiqua" w:hAnsi="Book Antiqua"/>
          <w:i/>
          <w:szCs w:val="24"/>
        </w:rPr>
        <w:t>Antiochiano</w:t>
      </w:r>
      <w:proofErr w:type="spellEnd"/>
      <w:r w:rsidRPr="00A27837">
        <w:rPr>
          <w:rFonts w:ascii="Book Antiqua" w:hAnsi="Book Antiqua"/>
          <w:szCs w:val="24"/>
        </w:rPr>
        <w:t xml:space="preserve">, del año 222 relaciona de nuevo el senadoconsulto </w:t>
      </w:r>
      <w:proofErr w:type="spellStart"/>
      <w:r w:rsidRPr="00A27837">
        <w:rPr>
          <w:rFonts w:ascii="Book Antiqua" w:hAnsi="Book Antiqua"/>
          <w:szCs w:val="24"/>
        </w:rPr>
        <w:t>Silaniano</w:t>
      </w:r>
      <w:proofErr w:type="spellEnd"/>
      <w:r w:rsidRPr="00A27837">
        <w:rPr>
          <w:rFonts w:ascii="Book Antiqua" w:hAnsi="Book Antiqua"/>
          <w:szCs w:val="24"/>
        </w:rPr>
        <w:t xml:space="preserve"> con la indignidad. El emperador establece la reivindicación por el Fisco de los bienes hereditarios cuando se abre el testamento del padre asesinado antes de haber torturado e interrogado a los presuntos asesinos. </w:t>
      </w:r>
    </w:p>
  </w:footnote>
  <w:footnote w:id="7">
    <w:p w14:paraId="7B9C0C61" w14:textId="77777777" w:rsidR="00CF1325" w:rsidRPr="00A27837" w:rsidRDefault="00CF1325" w:rsidP="00CF1325">
      <w:pPr>
        <w:pStyle w:val="Textonotapie"/>
        <w:spacing w:line="360" w:lineRule="auto"/>
        <w:rPr>
          <w:rFonts w:ascii="Book Antiqua" w:hAnsi="Book Antiqua"/>
          <w:i/>
          <w:szCs w:val="24"/>
        </w:rPr>
      </w:pPr>
      <w:r w:rsidRPr="00A27837">
        <w:rPr>
          <w:rStyle w:val="Refdenotaalpie"/>
          <w:rFonts w:ascii="Book Antiqua" w:hAnsi="Book Antiqua"/>
          <w:szCs w:val="24"/>
        </w:rPr>
        <w:footnoteRef/>
      </w:r>
      <w:r w:rsidRPr="00A27837">
        <w:rPr>
          <w:rFonts w:ascii="Book Antiqua" w:hAnsi="Book Antiqua"/>
          <w:szCs w:val="24"/>
        </w:rPr>
        <w:t xml:space="preserve"> No deja de ser curiosa la ausencia de referencias a la indignidad de quienes obligaban a hacer testamento en su favor, un comportamiento que estaba sancionada con la </w:t>
      </w:r>
      <w:proofErr w:type="spellStart"/>
      <w:r w:rsidRPr="00A27837">
        <w:rPr>
          <w:rFonts w:ascii="Book Antiqua" w:hAnsi="Book Antiqua"/>
          <w:i/>
          <w:szCs w:val="24"/>
        </w:rPr>
        <w:t>denegatio</w:t>
      </w:r>
      <w:proofErr w:type="spellEnd"/>
      <w:r w:rsidRPr="00A27837">
        <w:rPr>
          <w:rFonts w:ascii="Book Antiqua" w:hAnsi="Book Antiqua"/>
          <w:szCs w:val="24"/>
        </w:rPr>
        <w:t xml:space="preserve"> de la </w:t>
      </w:r>
      <w:proofErr w:type="spellStart"/>
      <w:r w:rsidRPr="00A27837">
        <w:rPr>
          <w:rFonts w:ascii="Book Antiqua" w:hAnsi="Book Antiqua"/>
          <w:i/>
          <w:szCs w:val="24"/>
        </w:rPr>
        <w:t>bonorum</w:t>
      </w:r>
      <w:proofErr w:type="spellEnd"/>
      <w:r w:rsidRPr="00A27837">
        <w:rPr>
          <w:rFonts w:ascii="Book Antiqua" w:hAnsi="Book Antiqua"/>
          <w:i/>
          <w:szCs w:val="24"/>
        </w:rPr>
        <w:t xml:space="preserve"> </w:t>
      </w:r>
      <w:proofErr w:type="spellStart"/>
      <w:proofErr w:type="gramStart"/>
      <w:r w:rsidRPr="00A27837">
        <w:rPr>
          <w:rFonts w:ascii="Book Antiqua" w:hAnsi="Book Antiqua"/>
          <w:i/>
          <w:szCs w:val="24"/>
        </w:rPr>
        <w:t>possessio</w:t>
      </w:r>
      <w:proofErr w:type="spellEnd"/>
      <w:proofErr w:type="gramEnd"/>
      <w:r w:rsidRPr="00A27837">
        <w:rPr>
          <w:rFonts w:ascii="Book Antiqua" w:hAnsi="Book Antiqua"/>
          <w:szCs w:val="24"/>
        </w:rPr>
        <w:t xml:space="preserve"> pero del que se desconoce si habría derivado la</w:t>
      </w:r>
      <w:r w:rsidRPr="00A27837">
        <w:rPr>
          <w:rFonts w:ascii="Book Antiqua" w:hAnsi="Book Antiqua"/>
          <w:i/>
          <w:szCs w:val="24"/>
        </w:rPr>
        <w:t xml:space="preserve"> </w:t>
      </w:r>
      <w:proofErr w:type="spellStart"/>
      <w:r w:rsidRPr="00A27837">
        <w:rPr>
          <w:rFonts w:ascii="Book Antiqua" w:hAnsi="Book Antiqua"/>
          <w:i/>
          <w:szCs w:val="24"/>
        </w:rPr>
        <w:t>ereptio</w:t>
      </w:r>
      <w:proofErr w:type="spellEnd"/>
      <w:r w:rsidRPr="00A27837">
        <w:rPr>
          <w:rFonts w:ascii="Book Antiqua" w:hAnsi="Book Antiqua"/>
          <w:szCs w:val="24"/>
        </w:rPr>
        <w:t xml:space="preserve"> fiscal. Sobre este </w:t>
      </w:r>
      <w:proofErr w:type="gramStart"/>
      <w:r w:rsidRPr="00A27837">
        <w:rPr>
          <w:rFonts w:ascii="Book Antiqua" w:hAnsi="Book Antiqua"/>
          <w:szCs w:val="24"/>
        </w:rPr>
        <w:t>asunto,  C.</w:t>
      </w:r>
      <w:proofErr w:type="gramEnd"/>
      <w:r w:rsidRPr="00A27837">
        <w:rPr>
          <w:rFonts w:ascii="Book Antiqua" w:hAnsi="Book Antiqua"/>
          <w:szCs w:val="24"/>
        </w:rPr>
        <w:t xml:space="preserve"> </w:t>
      </w:r>
      <w:proofErr w:type="spellStart"/>
      <w:r w:rsidRPr="00A27837">
        <w:rPr>
          <w:rFonts w:ascii="Book Antiqua" w:hAnsi="Book Antiqua"/>
          <w:szCs w:val="24"/>
        </w:rPr>
        <w:t>FADDA</w:t>
      </w:r>
      <w:proofErr w:type="spellEnd"/>
      <w:r w:rsidRPr="00A27837">
        <w:rPr>
          <w:rFonts w:ascii="Book Antiqua" w:hAnsi="Book Antiqua"/>
          <w:szCs w:val="24"/>
        </w:rPr>
        <w:t xml:space="preserve">, </w:t>
      </w:r>
      <w:proofErr w:type="spellStart"/>
      <w:r w:rsidRPr="00A27837">
        <w:rPr>
          <w:rFonts w:ascii="Book Antiqua" w:hAnsi="Book Antiqua"/>
          <w:i/>
          <w:szCs w:val="24"/>
        </w:rPr>
        <w:t>Concetti</w:t>
      </w:r>
      <w:proofErr w:type="spellEnd"/>
      <w:r w:rsidRPr="00A27837">
        <w:rPr>
          <w:rFonts w:ascii="Book Antiqua" w:hAnsi="Book Antiqua"/>
          <w:i/>
          <w:szCs w:val="24"/>
        </w:rPr>
        <w:t xml:space="preserve">  </w:t>
      </w:r>
      <w:proofErr w:type="spellStart"/>
      <w:r w:rsidRPr="00A27837">
        <w:rPr>
          <w:rFonts w:ascii="Book Antiqua" w:hAnsi="Book Antiqua"/>
          <w:i/>
          <w:szCs w:val="24"/>
        </w:rPr>
        <w:t>fondamentali</w:t>
      </w:r>
      <w:proofErr w:type="spellEnd"/>
      <w:r w:rsidRPr="00A27837">
        <w:rPr>
          <w:rFonts w:ascii="Book Antiqua" w:hAnsi="Book Antiqua"/>
          <w:i/>
          <w:szCs w:val="24"/>
        </w:rPr>
        <w:t>,</w:t>
      </w:r>
      <w:r w:rsidRPr="00A27837">
        <w:rPr>
          <w:rFonts w:ascii="Book Antiqua" w:hAnsi="Book Antiqua"/>
          <w:szCs w:val="24"/>
        </w:rPr>
        <w:t xml:space="preserve"> cit., pp. 254 ss. cree que se aplicaría la indignidad, contradiciendo a  O. </w:t>
      </w:r>
      <w:proofErr w:type="spellStart"/>
      <w:r w:rsidRPr="00A27837">
        <w:rPr>
          <w:rFonts w:ascii="Book Antiqua" w:hAnsi="Book Antiqua"/>
          <w:szCs w:val="24"/>
        </w:rPr>
        <w:t>LENEL</w:t>
      </w:r>
      <w:proofErr w:type="spellEnd"/>
      <w:r w:rsidRPr="00A27837">
        <w:rPr>
          <w:rFonts w:ascii="Book Antiqua" w:hAnsi="Book Antiqua"/>
          <w:szCs w:val="24"/>
        </w:rPr>
        <w:t xml:space="preserve">, </w:t>
      </w:r>
      <w:r w:rsidRPr="00A27837">
        <w:rPr>
          <w:rFonts w:ascii="Book Antiqua" w:hAnsi="Book Antiqua"/>
          <w:i/>
          <w:szCs w:val="24"/>
        </w:rPr>
        <w:t xml:space="preserve">Das </w:t>
      </w:r>
      <w:proofErr w:type="spellStart"/>
      <w:r w:rsidRPr="00A27837">
        <w:rPr>
          <w:rFonts w:ascii="Book Antiqua" w:hAnsi="Book Antiqua"/>
          <w:i/>
          <w:szCs w:val="24"/>
        </w:rPr>
        <w:t>erzwungene</w:t>
      </w:r>
      <w:proofErr w:type="spellEnd"/>
      <w:r w:rsidRPr="00A27837">
        <w:rPr>
          <w:rFonts w:ascii="Book Antiqua" w:hAnsi="Book Antiqua"/>
          <w:i/>
          <w:szCs w:val="24"/>
        </w:rPr>
        <w:t xml:space="preserve"> </w:t>
      </w:r>
      <w:proofErr w:type="spellStart"/>
      <w:r w:rsidRPr="00A27837">
        <w:rPr>
          <w:rFonts w:ascii="Book Antiqua" w:hAnsi="Book Antiqua"/>
          <w:i/>
          <w:szCs w:val="24"/>
        </w:rPr>
        <w:t>Testament</w:t>
      </w:r>
      <w:proofErr w:type="spellEnd"/>
      <w:r w:rsidRPr="00A27837">
        <w:rPr>
          <w:rFonts w:ascii="Book Antiqua" w:hAnsi="Book Antiqua"/>
          <w:i/>
          <w:szCs w:val="24"/>
        </w:rPr>
        <w:t xml:space="preserve">, </w:t>
      </w:r>
      <w:r w:rsidRPr="00A27837">
        <w:rPr>
          <w:rFonts w:ascii="Book Antiqua" w:hAnsi="Book Antiqua"/>
          <w:szCs w:val="24"/>
        </w:rPr>
        <w:t>en</w:t>
      </w:r>
      <w:r w:rsidRPr="00A27837">
        <w:rPr>
          <w:rFonts w:ascii="Book Antiqua" w:hAnsi="Book Antiqua"/>
          <w:i/>
          <w:szCs w:val="24"/>
        </w:rPr>
        <w:t xml:space="preserve"> </w:t>
      </w:r>
      <w:proofErr w:type="spellStart"/>
      <w:r w:rsidRPr="00A27837">
        <w:rPr>
          <w:rFonts w:ascii="Book Antiqua" w:hAnsi="Book Antiqua"/>
          <w:i/>
          <w:szCs w:val="24"/>
        </w:rPr>
        <w:t>ZSS</w:t>
      </w:r>
      <w:proofErr w:type="spellEnd"/>
      <w:r w:rsidRPr="00A27837">
        <w:rPr>
          <w:rFonts w:ascii="Book Antiqua" w:hAnsi="Book Antiqua"/>
          <w:i/>
          <w:szCs w:val="24"/>
        </w:rPr>
        <w:t xml:space="preserve">. </w:t>
      </w:r>
      <w:r w:rsidRPr="00A27837">
        <w:rPr>
          <w:rFonts w:ascii="Book Antiqua" w:hAnsi="Book Antiqua"/>
          <w:szCs w:val="24"/>
        </w:rPr>
        <w:t>10 (1890) pp. 71 ss.</w:t>
      </w:r>
    </w:p>
  </w:footnote>
  <w:footnote w:id="8">
    <w:p w14:paraId="2C93F1E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C.6,34,2 </w:t>
      </w:r>
      <w:proofErr w:type="spellStart"/>
      <w:r w:rsidRPr="00A27837">
        <w:rPr>
          <w:rFonts w:ascii="Book Antiqua" w:hAnsi="Book Antiqua"/>
          <w:i/>
          <w:szCs w:val="24"/>
        </w:rPr>
        <w:t>Impp</w:t>
      </w:r>
      <w:proofErr w:type="spellEnd"/>
      <w:r w:rsidRPr="00A27837">
        <w:rPr>
          <w:rFonts w:ascii="Book Antiqua" w:hAnsi="Book Antiqua"/>
          <w:i/>
          <w:szCs w:val="24"/>
        </w:rPr>
        <w:t xml:space="preserve">. </w:t>
      </w:r>
      <w:proofErr w:type="spellStart"/>
      <w:r w:rsidRPr="00A27837">
        <w:rPr>
          <w:rFonts w:ascii="Book Antiqua" w:hAnsi="Book Antiqua"/>
          <w:i/>
          <w:szCs w:val="24"/>
        </w:rPr>
        <w:t>Diocletianus</w:t>
      </w:r>
      <w:proofErr w:type="spellEnd"/>
      <w:r w:rsidRPr="00A27837">
        <w:rPr>
          <w:rFonts w:ascii="Book Antiqua" w:hAnsi="Book Antiqua"/>
          <w:i/>
          <w:szCs w:val="24"/>
        </w:rPr>
        <w:t xml:space="preserve"> et </w:t>
      </w:r>
      <w:proofErr w:type="spellStart"/>
      <w:r w:rsidRPr="00A27837">
        <w:rPr>
          <w:rFonts w:ascii="Book Antiqua" w:hAnsi="Book Antiqua"/>
          <w:i/>
          <w:szCs w:val="24"/>
        </w:rPr>
        <w:t>Maximianus</w:t>
      </w:r>
      <w:proofErr w:type="spellEnd"/>
      <w:r w:rsidRPr="00A27837">
        <w:rPr>
          <w:rFonts w:ascii="Book Antiqua" w:hAnsi="Book Antiqua"/>
          <w:szCs w:val="24"/>
        </w:rPr>
        <w:t>, del año 285 alude a esa disposición.</w:t>
      </w:r>
    </w:p>
  </w:footnote>
  <w:footnote w:id="9">
    <w:p w14:paraId="42B31C54"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El </w:t>
      </w:r>
      <w:proofErr w:type="spellStart"/>
      <w:r w:rsidRPr="00A27837">
        <w:rPr>
          <w:rFonts w:ascii="Book Antiqua" w:hAnsi="Book Antiqua"/>
          <w:i/>
          <w:szCs w:val="24"/>
        </w:rPr>
        <w:t>sc</w:t>
      </w:r>
      <w:proofErr w:type="spellEnd"/>
      <w:r w:rsidRPr="00A27837">
        <w:rPr>
          <w:rFonts w:ascii="Book Antiqua" w:hAnsi="Book Antiqua"/>
          <w:i/>
          <w:szCs w:val="24"/>
        </w:rPr>
        <w:t xml:space="preserve">. </w:t>
      </w:r>
      <w:proofErr w:type="spellStart"/>
      <w:r w:rsidRPr="00A27837">
        <w:rPr>
          <w:rFonts w:ascii="Book Antiqua" w:hAnsi="Book Antiqua"/>
          <w:i/>
          <w:szCs w:val="24"/>
        </w:rPr>
        <w:t>Plancianum</w:t>
      </w:r>
      <w:proofErr w:type="spellEnd"/>
      <w:r w:rsidRPr="00A27837">
        <w:rPr>
          <w:rFonts w:ascii="Book Antiqua" w:hAnsi="Book Antiqua"/>
          <w:szCs w:val="24"/>
        </w:rPr>
        <w:t xml:space="preserve">, del s. I d. C. (D. 25, 3, 1 </w:t>
      </w:r>
      <w:proofErr w:type="gramStart"/>
      <w:r w:rsidRPr="00A27837">
        <w:rPr>
          <w:rFonts w:ascii="Book Antiqua" w:hAnsi="Book Antiqua"/>
          <w:szCs w:val="24"/>
        </w:rPr>
        <w:t>pr.-</w:t>
      </w:r>
      <w:proofErr w:type="gramEnd"/>
      <w:r w:rsidRPr="00A27837">
        <w:rPr>
          <w:rFonts w:ascii="Book Antiqua" w:hAnsi="Book Antiqua"/>
          <w:szCs w:val="24"/>
        </w:rPr>
        <w:t>1) protegía a las personas nacidas tras la disolución del matrimonio para evitar que fueran perjudicados en sus expectativas por sus parientes. Hasta la intervención de Antonino Pío, pese a la ilicitud de la actuación, los bienes no eran absorbidos por el Erario, pues se abría la vía intestada para no perjudicar a la familia.</w:t>
      </w:r>
    </w:p>
  </w:footnote>
  <w:footnote w:id="10">
    <w:p w14:paraId="6C52A95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En este sentido, C 6,35,4 </w:t>
      </w:r>
      <w:r w:rsidRPr="00A27837">
        <w:rPr>
          <w:rFonts w:ascii="Book Antiqua" w:hAnsi="Book Antiqua"/>
          <w:i/>
          <w:szCs w:val="24"/>
        </w:rPr>
        <w:t xml:space="preserve">Imp. Alexander A </w:t>
      </w:r>
      <w:proofErr w:type="spellStart"/>
      <w:r w:rsidRPr="00A27837">
        <w:rPr>
          <w:rFonts w:ascii="Book Antiqua" w:hAnsi="Book Antiqua"/>
          <w:i/>
          <w:szCs w:val="24"/>
        </w:rPr>
        <w:t>Philomuso</w:t>
      </w:r>
      <w:proofErr w:type="spellEnd"/>
      <w:r w:rsidRPr="00A27837">
        <w:rPr>
          <w:rFonts w:ascii="Book Antiqua" w:hAnsi="Book Antiqua"/>
          <w:i/>
          <w:szCs w:val="24"/>
        </w:rPr>
        <w:t>,</w:t>
      </w:r>
      <w:r w:rsidRPr="00A27837">
        <w:rPr>
          <w:rFonts w:ascii="Book Antiqua" w:hAnsi="Book Antiqua"/>
          <w:szCs w:val="24"/>
        </w:rPr>
        <w:t xml:space="preserve"> del año 223 y D.34,9,16,2 (Papiniano, 8 </w:t>
      </w:r>
      <w:proofErr w:type="spellStart"/>
      <w:r w:rsidRPr="00A27837">
        <w:rPr>
          <w:rFonts w:ascii="Book Antiqua" w:hAnsi="Book Antiqua"/>
          <w:i/>
          <w:szCs w:val="24"/>
        </w:rPr>
        <w:t>responsorum</w:t>
      </w:r>
      <w:proofErr w:type="spellEnd"/>
      <w:r w:rsidRPr="00A27837">
        <w:rPr>
          <w:rFonts w:ascii="Book Antiqua" w:hAnsi="Book Antiqua"/>
          <w:szCs w:val="24"/>
        </w:rPr>
        <w:t>).</w:t>
      </w:r>
    </w:p>
  </w:footnote>
  <w:footnote w:id="11">
    <w:p w14:paraId="3A366A5C"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El emperador Trajano, D.34,9,20 (Paulo, 1 </w:t>
      </w:r>
      <w:proofErr w:type="spellStart"/>
      <w:r w:rsidRPr="00A27837">
        <w:rPr>
          <w:rFonts w:ascii="Book Antiqua" w:hAnsi="Book Antiqua"/>
          <w:i/>
          <w:szCs w:val="24"/>
        </w:rPr>
        <w:t>institutionum</w:t>
      </w:r>
      <w:proofErr w:type="spellEnd"/>
      <w:r w:rsidRPr="00A27837">
        <w:rPr>
          <w:rFonts w:ascii="Book Antiqua" w:hAnsi="Book Antiqua"/>
          <w:szCs w:val="24"/>
        </w:rPr>
        <w:t xml:space="preserve">), había optado por esa sanción salvo que se hubieran delatado a sí mismos de la incapacidad para suceder. En este supuesto se apreciaba una indignidad parcial de forma que al liberto le convendría no aceptar el legado o fideicomiso </w:t>
      </w:r>
      <w:proofErr w:type="gramStart"/>
      <w:r w:rsidRPr="00A27837">
        <w:rPr>
          <w:rFonts w:ascii="Book Antiqua" w:hAnsi="Book Antiqua"/>
          <w:szCs w:val="24"/>
        </w:rPr>
        <w:t xml:space="preserve">y  </w:t>
      </w:r>
      <w:proofErr w:type="spellStart"/>
      <w:r w:rsidRPr="00A27837">
        <w:rPr>
          <w:rFonts w:ascii="Book Antiqua" w:hAnsi="Book Antiqua"/>
          <w:i/>
          <w:szCs w:val="24"/>
        </w:rPr>
        <w:t>autoacusarse</w:t>
      </w:r>
      <w:proofErr w:type="spellEnd"/>
      <w:proofErr w:type="gramEnd"/>
      <w:r w:rsidRPr="00A27837">
        <w:rPr>
          <w:rFonts w:ascii="Book Antiqua" w:hAnsi="Book Antiqua"/>
          <w:i/>
          <w:szCs w:val="24"/>
        </w:rPr>
        <w:t xml:space="preserve"> </w:t>
      </w:r>
      <w:r w:rsidRPr="00A27837">
        <w:rPr>
          <w:rFonts w:ascii="Book Antiqua" w:hAnsi="Book Antiqua"/>
          <w:szCs w:val="24"/>
        </w:rPr>
        <w:t>de complicidad con el dueño, para, al menos, adquirir la mitad de lo que le habían dejado.</w:t>
      </w:r>
    </w:p>
  </w:footnote>
  <w:footnote w:id="12">
    <w:p w14:paraId="549B0E7B" w14:textId="77777777" w:rsidR="00CF1325" w:rsidRPr="00A27837" w:rsidRDefault="00CF1325" w:rsidP="00CF1325">
      <w:pPr>
        <w:pStyle w:val="Textonotapie"/>
        <w:spacing w:line="360" w:lineRule="auto"/>
        <w:rPr>
          <w:rFonts w:ascii="Book Antiqua" w:hAnsi="Book Antiqua"/>
          <w:szCs w:val="24"/>
          <w:lang w:val="fr-FR"/>
        </w:rPr>
      </w:pPr>
      <w:r w:rsidRPr="00A27837">
        <w:rPr>
          <w:rStyle w:val="Refdenotaalpie"/>
          <w:rFonts w:ascii="Book Antiqua" w:hAnsi="Book Antiqua"/>
          <w:szCs w:val="24"/>
        </w:rPr>
        <w:footnoteRef/>
      </w:r>
      <w:r w:rsidRPr="00A27837">
        <w:rPr>
          <w:rFonts w:ascii="Book Antiqua" w:hAnsi="Book Antiqua"/>
          <w:szCs w:val="24"/>
          <w:lang w:val="fr-FR"/>
        </w:rPr>
        <w:t xml:space="preserve"> D.34,9,2,1 (Marciano, 11 </w:t>
      </w:r>
      <w:proofErr w:type="spellStart"/>
      <w:r w:rsidRPr="00A27837">
        <w:rPr>
          <w:rFonts w:ascii="Book Antiqua" w:hAnsi="Book Antiqua"/>
          <w:i/>
          <w:szCs w:val="24"/>
          <w:lang w:val="fr-FR"/>
        </w:rPr>
        <w:t>institutionum</w:t>
      </w:r>
      <w:proofErr w:type="spellEnd"/>
      <w:r w:rsidRPr="00A27837">
        <w:rPr>
          <w:rFonts w:ascii="Book Antiqua" w:hAnsi="Book Antiqua"/>
          <w:szCs w:val="24"/>
          <w:lang w:val="fr-FR"/>
        </w:rPr>
        <w:t xml:space="preserve">). </w:t>
      </w:r>
    </w:p>
  </w:footnote>
  <w:footnote w:id="13">
    <w:p w14:paraId="5B877453"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lang w:val="fr-FR"/>
        </w:rPr>
        <w:t xml:space="preserve"> D.49,14,13 pr.-1 (Paulo, </w:t>
      </w:r>
      <w:r w:rsidRPr="00A27837">
        <w:rPr>
          <w:rFonts w:ascii="Book Antiqua" w:hAnsi="Book Antiqua"/>
          <w:i/>
          <w:szCs w:val="24"/>
          <w:lang w:val="fr-FR"/>
        </w:rPr>
        <w:t xml:space="preserve">ad legem </w:t>
      </w:r>
      <w:proofErr w:type="spellStart"/>
      <w:r w:rsidRPr="00A27837">
        <w:rPr>
          <w:rFonts w:ascii="Book Antiqua" w:hAnsi="Book Antiqua"/>
          <w:i/>
          <w:szCs w:val="24"/>
          <w:lang w:val="fr-FR"/>
        </w:rPr>
        <w:t>Iuliam</w:t>
      </w:r>
      <w:proofErr w:type="spellEnd"/>
      <w:r w:rsidRPr="00A27837">
        <w:rPr>
          <w:rFonts w:ascii="Book Antiqua" w:hAnsi="Book Antiqua"/>
          <w:i/>
          <w:szCs w:val="24"/>
          <w:lang w:val="fr-FR"/>
        </w:rPr>
        <w:t xml:space="preserve"> et </w:t>
      </w:r>
      <w:proofErr w:type="spellStart"/>
      <w:r w:rsidRPr="00A27837">
        <w:rPr>
          <w:rFonts w:ascii="Book Antiqua" w:hAnsi="Book Antiqua"/>
          <w:i/>
          <w:szCs w:val="24"/>
          <w:lang w:val="fr-FR"/>
        </w:rPr>
        <w:t>Papiam</w:t>
      </w:r>
      <w:proofErr w:type="spellEnd"/>
      <w:r w:rsidRPr="00A27837">
        <w:rPr>
          <w:rFonts w:ascii="Book Antiqua" w:hAnsi="Book Antiqua"/>
          <w:szCs w:val="24"/>
          <w:lang w:val="fr-FR"/>
        </w:rPr>
        <w:t xml:space="preserve">). </w:t>
      </w:r>
      <w:r w:rsidRPr="00A27837">
        <w:rPr>
          <w:rFonts w:ascii="Book Antiqua" w:hAnsi="Book Antiqua"/>
          <w:szCs w:val="24"/>
        </w:rPr>
        <w:t xml:space="preserve">En contra de esta teoría se pronuncia </w:t>
      </w:r>
      <w:proofErr w:type="spellStart"/>
      <w:r w:rsidRPr="00A27837">
        <w:rPr>
          <w:rFonts w:ascii="Book Antiqua" w:hAnsi="Book Antiqua"/>
          <w:szCs w:val="24"/>
        </w:rPr>
        <w:t>Guasco</w:t>
      </w:r>
      <w:proofErr w:type="spellEnd"/>
      <w:r w:rsidRPr="00A27837">
        <w:rPr>
          <w:rFonts w:ascii="Book Antiqua" w:hAnsi="Book Antiqua"/>
          <w:szCs w:val="24"/>
        </w:rPr>
        <w:t xml:space="preserve">, para quien en la etapa de los Severos ya pudo considerarse como indigno para heredar a su cónyuge a quien hubiera contraído </w:t>
      </w:r>
      <w:proofErr w:type="gramStart"/>
      <w:r w:rsidRPr="00A27837">
        <w:rPr>
          <w:rFonts w:ascii="Book Antiqua" w:hAnsi="Book Antiqua"/>
          <w:szCs w:val="24"/>
        </w:rPr>
        <w:t>un  matrimonio</w:t>
      </w:r>
      <w:proofErr w:type="gramEnd"/>
      <w:r w:rsidRPr="00A27837">
        <w:rPr>
          <w:rFonts w:ascii="Book Antiqua" w:hAnsi="Book Antiqua"/>
          <w:szCs w:val="24"/>
        </w:rPr>
        <w:t xml:space="preserve"> prohibido</w:t>
      </w:r>
    </w:p>
  </w:footnote>
  <w:footnote w:id="14">
    <w:p w14:paraId="768686B7" w14:textId="77777777" w:rsidR="00CF1325" w:rsidRPr="00A27837" w:rsidRDefault="00CF1325" w:rsidP="00CF1325">
      <w:pPr>
        <w:pStyle w:val="Textonotapie"/>
        <w:tabs>
          <w:tab w:val="left" w:pos="5121"/>
        </w:tabs>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C.6,35,8 </w:t>
      </w:r>
      <w:r w:rsidRPr="00A27837">
        <w:rPr>
          <w:rFonts w:ascii="Book Antiqua" w:hAnsi="Book Antiqua"/>
          <w:i/>
          <w:szCs w:val="24"/>
        </w:rPr>
        <w:t xml:space="preserve">Imp. </w:t>
      </w:r>
      <w:proofErr w:type="spellStart"/>
      <w:r w:rsidRPr="00A27837">
        <w:rPr>
          <w:rFonts w:ascii="Book Antiqua" w:hAnsi="Book Antiqua"/>
          <w:i/>
          <w:szCs w:val="24"/>
        </w:rPr>
        <w:t>Gordianus</w:t>
      </w:r>
      <w:proofErr w:type="spellEnd"/>
      <w:r w:rsidRPr="00A27837">
        <w:rPr>
          <w:rFonts w:ascii="Book Antiqua" w:hAnsi="Book Antiqua"/>
          <w:i/>
          <w:szCs w:val="24"/>
        </w:rPr>
        <w:t xml:space="preserve"> A </w:t>
      </w:r>
      <w:proofErr w:type="spellStart"/>
      <w:proofErr w:type="gramStart"/>
      <w:r w:rsidRPr="00A27837">
        <w:rPr>
          <w:rFonts w:ascii="Book Antiqua" w:hAnsi="Book Antiqua"/>
          <w:i/>
          <w:szCs w:val="24"/>
        </w:rPr>
        <w:t>Tatiae</w:t>
      </w:r>
      <w:proofErr w:type="spellEnd"/>
      <w:r w:rsidRPr="00A27837">
        <w:rPr>
          <w:rFonts w:ascii="Book Antiqua" w:hAnsi="Book Antiqua"/>
          <w:szCs w:val="24"/>
        </w:rPr>
        <w:t>,  del</w:t>
      </w:r>
      <w:proofErr w:type="gramEnd"/>
      <w:r w:rsidRPr="00A27837">
        <w:rPr>
          <w:rFonts w:ascii="Book Antiqua" w:hAnsi="Book Antiqua"/>
          <w:szCs w:val="24"/>
        </w:rPr>
        <w:t xml:space="preserve"> año 239.</w:t>
      </w:r>
      <w:r w:rsidRPr="00A27837">
        <w:rPr>
          <w:rFonts w:ascii="Book Antiqua" w:hAnsi="Book Antiqua"/>
          <w:szCs w:val="24"/>
        </w:rPr>
        <w:tab/>
      </w:r>
    </w:p>
  </w:footnote>
  <w:footnote w:id="15">
    <w:p w14:paraId="21EB1045"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D.5,2,8,14 (Ulpiano, 14 </w:t>
      </w:r>
      <w:r w:rsidRPr="00A27837">
        <w:rPr>
          <w:rFonts w:ascii="Book Antiqua" w:hAnsi="Book Antiqua"/>
          <w:i/>
          <w:szCs w:val="24"/>
        </w:rPr>
        <w:t xml:space="preserve">ad </w:t>
      </w:r>
      <w:proofErr w:type="spellStart"/>
      <w:r w:rsidRPr="00A27837">
        <w:rPr>
          <w:rFonts w:ascii="Book Antiqua" w:hAnsi="Book Antiqua"/>
          <w:i/>
          <w:szCs w:val="24"/>
        </w:rPr>
        <w:t>edictum</w:t>
      </w:r>
      <w:proofErr w:type="spellEnd"/>
      <w:r w:rsidRPr="00A27837">
        <w:rPr>
          <w:rFonts w:ascii="Book Antiqua" w:hAnsi="Book Antiqua"/>
          <w:szCs w:val="24"/>
        </w:rPr>
        <w:t>).</w:t>
      </w:r>
    </w:p>
  </w:footnote>
  <w:footnote w:id="16">
    <w:p w14:paraId="51DBEF39"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D.34,9,22 ((</w:t>
      </w:r>
      <w:proofErr w:type="spellStart"/>
      <w:r w:rsidRPr="00A27837">
        <w:rPr>
          <w:rFonts w:ascii="Book Antiqua" w:hAnsi="Book Antiqua"/>
          <w:szCs w:val="24"/>
        </w:rPr>
        <w:t>Trifonino</w:t>
      </w:r>
      <w:proofErr w:type="spellEnd"/>
      <w:r w:rsidRPr="00A27837">
        <w:rPr>
          <w:rFonts w:ascii="Book Antiqua" w:hAnsi="Book Antiqua"/>
          <w:szCs w:val="24"/>
        </w:rPr>
        <w:t xml:space="preserve">, 5 </w:t>
      </w:r>
      <w:proofErr w:type="spellStart"/>
      <w:r w:rsidRPr="00A27837">
        <w:rPr>
          <w:rFonts w:ascii="Book Antiqua" w:hAnsi="Book Antiqua"/>
          <w:i/>
          <w:szCs w:val="24"/>
        </w:rPr>
        <w:t>disputationum</w:t>
      </w:r>
      <w:proofErr w:type="spellEnd"/>
      <w:r w:rsidRPr="00A27837">
        <w:rPr>
          <w:rFonts w:ascii="Book Antiqua" w:hAnsi="Book Antiqua"/>
          <w:szCs w:val="24"/>
        </w:rPr>
        <w:t xml:space="preserve">). Sobre el tutor que actúa en nombre del pupilo presentando una </w:t>
      </w:r>
      <w:r w:rsidRPr="00A27837">
        <w:rPr>
          <w:rFonts w:ascii="Book Antiqua" w:hAnsi="Book Antiqua"/>
          <w:i/>
          <w:szCs w:val="24"/>
        </w:rPr>
        <w:t xml:space="preserve">querella </w:t>
      </w:r>
      <w:r w:rsidRPr="00A27837">
        <w:rPr>
          <w:rFonts w:ascii="Book Antiqua" w:hAnsi="Book Antiqua"/>
          <w:szCs w:val="24"/>
        </w:rPr>
        <w:t xml:space="preserve">o una acusación de falsedad del </w:t>
      </w:r>
      <w:proofErr w:type="gramStart"/>
      <w:r w:rsidRPr="00A27837">
        <w:rPr>
          <w:rFonts w:ascii="Book Antiqua" w:hAnsi="Book Antiqua"/>
          <w:szCs w:val="24"/>
        </w:rPr>
        <w:t>testamento</w:t>
      </w:r>
      <w:proofErr w:type="gramEnd"/>
      <w:r w:rsidRPr="00A27837">
        <w:rPr>
          <w:rFonts w:ascii="Book Antiqua" w:hAnsi="Book Antiqua"/>
          <w:szCs w:val="24"/>
        </w:rPr>
        <w:t xml:space="preserve"> pero no hace perder a este la herencia.</w:t>
      </w:r>
    </w:p>
  </w:footnote>
  <w:footnote w:id="17">
    <w:p w14:paraId="7D753478"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D.34,9,2 </w:t>
      </w:r>
      <w:proofErr w:type="spellStart"/>
      <w:r w:rsidRPr="00A27837">
        <w:rPr>
          <w:rFonts w:ascii="Book Antiqua" w:hAnsi="Book Antiqua"/>
          <w:szCs w:val="24"/>
        </w:rPr>
        <w:t>pr</w:t>
      </w:r>
      <w:proofErr w:type="spellEnd"/>
      <w:r w:rsidRPr="00A27837">
        <w:rPr>
          <w:rFonts w:ascii="Book Antiqua" w:hAnsi="Book Antiqua"/>
          <w:szCs w:val="24"/>
        </w:rPr>
        <w:t xml:space="preserve">. (Marciano, 11 </w:t>
      </w:r>
      <w:proofErr w:type="spellStart"/>
      <w:r w:rsidRPr="00A27837">
        <w:rPr>
          <w:rFonts w:ascii="Book Antiqua" w:hAnsi="Book Antiqua"/>
          <w:i/>
          <w:szCs w:val="24"/>
        </w:rPr>
        <w:t>institutionum</w:t>
      </w:r>
      <w:proofErr w:type="spellEnd"/>
      <w:r w:rsidRPr="00A27837">
        <w:rPr>
          <w:rFonts w:ascii="Book Antiqua" w:hAnsi="Book Antiqua"/>
          <w:szCs w:val="24"/>
        </w:rPr>
        <w:t>).</w:t>
      </w:r>
    </w:p>
  </w:footnote>
  <w:footnote w:id="18">
    <w:p w14:paraId="146AECD6"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D.48,10,26 (Marcelo, 30 </w:t>
      </w:r>
      <w:proofErr w:type="spellStart"/>
      <w:r w:rsidRPr="00A27837">
        <w:rPr>
          <w:rFonts w:ascii="Book Antiqua" w:hAnsi="Book Antiqua"/>
          <w:i/>
          <w:szCs w:val="24"/>
        </w:rPr>
        <w:t>digestorum</w:t>
      </w:r>
      <w:proofErr w:type="spellEnd"/>
      <w:r w:rsidRPr="00A27837">
        <w:rPr>
          <w:rFonts w:ascii="Book Antiqua" w:hAnsi="Book Antiqua"/>
          <w:szCs w:val="24"/>
        </w:rPr>
        <w:t>).</w:t>
      </w:r>
    </w:p>
  </w:footnote>
  <w:footnote w:id="19">
    <w:p w14:paraId="650C905A"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D.35,2,29,2 (</w:t>
      </w:r>
      <w:proofErr w:type="spellStart"/>
      <w:r w:rsidRPr="00A27837">
        <w:rPr>
          <w:rFonts w:ascii="Book Antiqua" w:hAnsi="Book Antiqua"/>
          <w:szCs w:val="24"/>
        </w:rPr>
        <w:t>Trifonino</w:t>
      </w:r>
      <w:proofErr w:type="spellEnd"/>
      <w:r w:rsidRPr="00A27837">
        <w:rPr>
          <w:rFonts w:ascii="Book Antiqua" w:hAnsi="Book Antiqua"/>
          <w:szCs w:val="24"/>
        </w:rPr>
        <w:t xml:space="preserve">, 5 </w:t>
      </w:r>
      <w:proofErr w:type="spellStart"/>
      <w:r w:rsidRPr="00A27837">
        <w:rPr>
          <w:rFonts w:ascii="Book Antiqua" w:hAnsi="Book Antiqua"/>
          <w:i/>
          <w:szCs w:val="24"/>
        </w:rPr>
        <w:t>disputationum</w:t>
      </w:r>
      <w:proofErr w:type="spellEnd"/>
      <w:r w:rsidRPr="00A27837">
        <w:rPr>
          <w:rFonts w:ascii="Book Antiqua" w:hAnsi="Book Antiqua"/>
          <w:szCs w:val="24"/>
        </w:rPr>
        <w:t xml:space="preserve">); D.39,5,30 (Marciano, </w:t>
      </w:r>
      <w:proofErr w:type="spellStart"/>
      <w:r w:rsidRPr="00A27837">
        <w:rPr>
          <w:rFonts w:ascii="Book Antiqua" w:hAnsi="Book Antiqua"/>
          <w:i/>
          <w:szCs w:val="24"/>
        </w:rPr>
        <w:t>liber</w:t>
      </w:r>
      <w:proofErr w:type="spellEnd"/>
      <w:r w:rsidRPr="00A27837">
        <w:rPr>
          <w:rFonts w:ascii="Book Antiqua" w:hAnsi="Book Antiqua"/>
          <w:i/>
          <w:szCs w:val="24"/>
        </w:rPr>
        <w:t xml:space="preserve"> </w:t>
      </w:r>
      <w:proofErr w:type="spellStart"/>
      <w:r w:rsidRPr="00A27837">
        <w:rPr>
          <w:rFonts w:ascii="Book Antiqua" w:hAnsi="Book Antiqua"/>
          <w:i/>
          <w:szCs w:val="24"/>
        </w:rPr>
        <w:t>singularis</w:t>
      </w:r>
      <w:proofErr w:type="spellEnd"/>
      <w:r w:rsidRPr="00A27837">
        <w:rPr>
          <w:rFonts w:ascii="Book Antiqua" w:hAnsi="Book Antiqua"/>
          <w:i/>
          <w:szCs w:val="24"/>
        </w:rPr>
        <w:t xml:space="preserve"> de </w:t>
      </w:r>
      <w:proofErr w:type="spellStart"/>
      <w:r w:rsidRPr="00A27837">
        <w:rPr>
          <w:rFonts w:ascii="Book Antiqua" w:hAnsi="Book Antiqua"/>
          <w:i/>
          <w:szCs w:val="24"/>
        </w:rPr>
        <w:t>delatoribus</w:t>
      </w:r>
      <w:proofErr w:type="spellEnd"/>
      <w:r w:rsidRPr="00A27837">
        <w:rPr>
          <w:rFonts w:ascii="Book Antiqua" w:hAnsi="Book Antiqua"/>
          <w:szCs w:val="24"/>
        </w:rPr>
        <w:t>).</w:t>
      </w:r>
    </w:p>
  </w:footnote>
  <w:footnote w:id="20">
    <w:p w14:paraId="2E0AB8E5"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D.34,9,16 </w:t>
      </w:r>
      <w:proofErr w:type="spellStart"/>
      <w:r w:rsidRPr="00A27837">
        <w:rPr>
          <w:rFonts w:ascii="Book Antiqua" w:hAnsi="Book Antiqua"/>
          <w:szCs w:val="24"/>
        </w:rPr>
        <w:t>pr</w:t>
      </w:r>
      <w:proofErr w:type="spellEnd"/>
      <w:r w:rsidRPr="00A27837">
        <w:rPr>
          <w:rFonts w:ascii="Book Antiqua" w:hAnsi="Book Antiqua"/>
          <w:szCs w:val="24"/>
        </w:rPr>
        <w:t xml:space="preserve">. (Papiniano, 8 </w:t>
      </w:r>
      <w:proofErr w:type="spellStart"/>
      <w:r w:rsidRPr="00A27837">
        <w:rPr>
          <w:rFonts w:ascii="Book Antiqua" w:hAnsi="Book Antiqua"/>
          <w:i/>
          <w:szCs w:val="24"/>
        </w:rPr>
        <w:t>responsorum</w:t>
      </w:r>
      <w:proofErr w:type="spellEnd"/>
      <w:r w:rsidRPr="00A27837">
        <w:rPr>
          <w:rFonts w:ascii="Book Antiqua" w:hAnsi="Book Antiqua"/>
          <w:szCs w:val="24"/>
        </w:rPr>
        <w:t>).</w:t>
      </w:r>
    </w:p>
  </w:footnote>
  <w:footnote w:id="21">
    <w:p w14:paraId="6C63E7C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D. 34, 9, 9, 1 (Ulpiano, 13 </w:t>
      </w:r>
      <w:r w:rsidRPr="00A27837">
        <w:rPr>
          <w:rFonts w:ascii="Book Antiqua" w:hAnsi="Book Antiqua"/>
          <w:i/>
          <w:szCs w:val="24"/>
        </w:rPr>
        <w:t xml:space="preserve">ad </w:t>
      </w:r>
      <w:proofErr w:type="spellStart"/>
      <w:r w:rsidRPr="00A27837">
        <w:rPr>
          <w:rFonts w:ascii="Book Antiqua" w:hAnsi="Book Antiqua"/>
          <w:i/>
          <w:szCs w:val="24"/>
        </w:rPr>
        <w:t>legem</w:t>
      </w:r>
      <w:proofErr w:type="spellEnd"/>
      <w:r w:rsidRPr="00A27837">
        <w:rPr>
          <w:rFonts w:ascii="Book Antiqua" w:hAnsi="Book Antiqua"/>
          <w:i/>
          <w:szCs w:val="24"/>
        </w:rPr>
        <w:t xml:space="preserve"> </w:t>
      </w:r>
      <w:proofErr w:type="spellStart"/>
      <w:r w:rsidRPr="00A27837">
        <w:rPr>
          <w:rFonts w:ascii="Book Antiqua" w:hAnsi="Book Antiqua"/>
          <w:i/>
          <w:szCs w:val="24"/>
        </w:rPr>
        <w:t>Iuliam</w:t>
      </w:r>
      <w:proofErr w:type="spellEnd"/>
      <w:r w:rsidRPr="00A27837">
        <w:rPr>
          <w:rFonts w:ascii="Book Antiqua" w:hAnsi="Book Antiqua"/>
          <w:i/>
          <w:szCs w:val="24"/>
        </w:rPr>
        <w:t xml:space="preserve"> et </w:t>
      </w:r>
      <w:proofErr w:type="spellStart"/>
      <w:r w:rsidRPr="00A27837">
        <w:rPr>
          <w:rFonts w:ascii="Book Antiqua" w:hAnsi="Book Antiqua"/>
          <w:i/>
          <w:szCs w:val="24"/>
        </w:rPr>
        <w:t>Papiam</w:t>
      </w:r>
      <w:proofErr w:type="spellEnd"/>
      <w:r w:rsidRPr="00A27837">
        <w:rPr>
          <w:rFonts w:ascii="Book Antiqua" w:hAnsi="Book Antiqua"/>
          <w:szCs w:val="24"/>
        </w:rPr>
        <w:t>).</w:t>
      </w:r>
    </w:p>
  </w:footnote>
  <w:footnote w:id="22">
    <w:p w14:paraId="4FBECAA7"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i/>
          <w:szCs w:val="24"/>
        </w:rPr>
        <w:t xml:space="preserve">, </w:t>
      </w:r>
      <w:r w:rsidRPr="00A27837">
        <w:rPr>
          <w:rFonts w:ascii="Book Antiqua" w:hAnsi="Book Antiqua"/>
          <w:szCs w:val="24"/>
        </w:rPr>
        <w:t>cit., pp. 64-67.</w:t>
      </w:r>
      <w:r w:rsidRPr="00A27837">
        <w:rPr>
          <w:rFonts w:ascii="Book Antiqua" w:eastAsiaTheme="minorHAnsi" w:hAnsi="Book Antiqua"/>
          <w:color w:val="000000" w:themeColor="text1"/>
          <w:szCs w:val="24"/>
          <w:lang w:eastAsia="en-US"/>
        </w:rPr>
        <w:t xml:space="preserve"> </w:t>
      </w:r>
      <w:r w:rsidRPr="00A27837">
        <w:rPr>
          <w:rFonts w:ascii="Book Antiqua" w:hAnsi="Book Antiqua"/>
          <w:szCs w:val="24"/>
        </w:rPr>
        <w:t xml:space="preserve">Realiza el autor unas breves puntualizaciones, remitiendo a la abundante bibliografía sobre el Erario y el Fisco, pp. 64, </w:t>
      </w:r>
      <w:proofErr w:type="spellStart"/>
      <w:r w:rsidRPr="00A27837">
        <w:rPr>
          <w:rFonts w:ascii="Book Antiqua" w:hAnsi="Book Antiqua"/>
          <w:szCs w:val="24"/>
        </w:rPr>
        <w:t>nt</w:t>
      </w:r>
      <w:proofErr w:type="spellEnd"/>
      <w:r w:rsidRPr="00A27837">
        <w:rPr>
          <w:rFonts w:ascii="Book Antiqua" w:hAnsi="Book Antiqua"/>
          <w:szCs w:val="24"/>
        </w:rPr>
        <w:t xml:space="preserve">. 95. Si durante la República era función del Senado la administración del </w:t>
      </w:r>
      <w:proofErr w:type="spellStart"/>
      <w:r w:rsidRPr="00A27837">
        <w:rPr>
          <w:rFonts w:ascii="Book Antiqua" w:hAnsi="Book Antiqua"/>
          <w:i/>
          <w:szCs w:val="24"/>
        </w:rPr>
        <w:t>Aerarium</w:t>
      </w:r>
      <w:proofErr w:type="spellEnd"/>
      <w:r w:rsidRPr="00A27837">
        <w:rPr>
          <w:rFonts w:ascii="Book Antiqua" w:hAnsi="Book Antiqua"/>
          <w:i/>
          <w:szCs w:val="24"/>
        </w:rPr>
        <w:t>,</w:t>
      </w:r>
      <w:r w:rsidRPr="00A27837">
        <w:rPr>
          <w:rFonts w:ascii="Book Antiqua" w:hAnsi="Book Antiqua"/>
          <w:szCs w:val="24"/>
        </w:rPr>
        <w:t xml:space="preserve"> a partir del Principado se va generando una oposición entre aquel y el </w:t>
      </w:r>
      <w:proofErr w:type="spellStart"/>
      <w:r w:rsidRPr="00A27837">
        <w:rPr>
          <w:rFonts w:ascii="Book Antiqua" w:hAnsi="Book Antiqua"/>
          <w:i/>
          <w:szCs w:val="24"/>
        </w:rPr>
        <w:t>Fiscus</w:t>
      </w:r>
      <w:proofErr w:type="spellEnd"/>
      <w:r w:rsidRPr="00A27837">
        <w:rPr>
          <w:rFonts w:ascii="Book Antiqua" w:hAnsi="Book Antiqua"/>
          <w:i/>
          <w:szCs w:val="24"/>
        </w:rPr>
        <w:t xml:space="preserve"> </w:t>
      </w:r>
      <w:proofErr w:type="spellStart"/>
      <w:r w:rsidRPr="00A27837">
        <w:rPr>
          <w:rFonts w:ascii="Book Antiqua" w:hAnsi="Book Antiqua"/>
          <w:i/>
          <w:szCs w:val="24"/>
        </w:rPr>
        <w:t>Caesaris</w:t>
      </w:r>
      <w:proofErr w:type="spellEnd"/>
      <w:r w:rsidRPr="00A27837">
        <w:rPr>
          <w:rFonts w:ascii="Book Antiqua" w:hAnsi="Book Antiqua"/>
          <w:szCs w:val="24"/>
        </w:rPr>
        <w:t>, la parte de los bienes públicos gestionados por el emperador (sobre todo a partir del gobierno de Tiberio y Claudio).  Con los emperadores Antoninos habla únicamente de Fisco, y, a partir de Diocleciano, los términos son sinónimos. En tiempos de los Severos se crea un organismo para controlar y gestionar los bienes imperiales</w:t>
      </w:r>
      <w:r w:rsidRPr="00A27837">
        <w:rPr>
          <w:rFonts w:ascii="Book Antiqua" w:hAnsi="Book Antiqua"/>
          <w:i/>
          <w:szCs w:val="24"/>
        </w:rPr>
        <w:t xml:space="preserve">, </w:t>
      </w:r>
      <w:r w:rsidRPr="00A27837">
        <w:rPr>
          <w:rFonts w:ascii="Book Antiqua" w:hAnsi="Book Antiqua"/>
          <w:szCs w:val="24"/>
        </w:rPr>
        <w:t xml:space="preserve">la </w:t>
      </w:r>
      <w:r w:rsidRPr="00A27837">
        <w:rPr>
          <w:rFonts w:ascii="Book Antiqua" w:hAnsi="Book Antiqua"/>
          <w:i/>
          <w:szCs w:val="24"/>
        </w:rPr>
        <w:t xml:space="preserve">res </w:t>
      </w:r>
      <w:proofErr w:type="spellStart"/>
      <w:r w:rsidRPr="00A27837">
        <w:rPr>
          <w:rFonts w:ascii="Book Antiqua" w:hAnsi="Book Antiqua"/>
          <w:i/>
          <w:szCs w:val="24"/>
        </w:rPr>
        <w:t>privata</w:t>
      </w:r>
      <w:proofErr w:type="spellEnd"/>
      <w:r w:rsidRPr="00A27837">
        <w:rPr>
          <w:rFonts w:ascii="Book Antiqua" w:hAnsi="Book Antiqua"/>
          <w:szCs w:val="24"/>
        </w:rPr>
        <w:t>.</w:t>
      </w:r>
    </w:p>
  </w:footnote>
  <w:footnote w:id="23">
    <w:p w14:paraId="6571461A"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Estas medidas fueron criticadas por autores como Tácito, </w:t>
      </w:r>
      <w:r w:rsidRPr="00A27837">
        <w:rPr>
          <w:rFonts w:ascii="Book Antiqua" w:hAnsi="Book Antiqua"/>
          <w:i/>
          <w:szCs w:val="24"/>
        </w:rPr>
        <w:t>Anales</w:t>
      </w:r>
      <w:r w:rsidRPr="00A27837">
        <w:rPr>
          <w:rFonts w:ascii="Book Antiqua" w:hAnsi="Book Antiqua"/>
          <w:szCs w:val="24"/>
        </w:rPr>
        <w:t xml:space="preserve"> 3, 28. Augusto, además, introdujo la </w:t>
      </w:r>
      <w:proofErr w:type="spellStart"/>
      <w:r w:rsidRPr="00A27837">
        <w:rPr>
          <w:rFonts w:ascii="Book Antiqua" w:hAnsi="Book Antiqua"/>
          <w:i/>
          <w:szCs w:val="24"/>
        </w:rPr>
        <w:t>vicesima</w:t>
      </w:r>
      <w:proofErr w:type="spellEnd"/>
      <w:r w:rsidRPr="00A27837">
        <w:rPr>
          <w:rFonts w:ascii="Book Antiqua" w:hAnsi="Book Antiqua"/>
          <w:i/>
          <w:szCs w:val="24"/>
        </w:rPr>
        <w:t xml:space="preserve"> </w:t>
      </w:r>
      <w:proofErr w:type="spellStart"/>
      <w:r w:rsidRPr="00A27837">
        <w:rPr>
          <w:rFonts w:ascii="Book Antiqua" w:hAnsi="Book Antiqua"/>
          <w:i/>
          <w:szCs w:val="24"/>
        </w:rPr>
        <w:t>hereditatium</w:t>
      </w:r>
      <w:proofErr w:type="spellEnd"/>
      <w:r w:rsidRPr="00A27837">
        <w:rPr>
          <w:rFonts w:ascii="Book Antiqua" w:hAnsi="Book Antiqua"/>
          <w:szCs w:val="24"/>
        </w:rPr>
        <w:t xml:space="preserve"> de forma que el 5% del </w:t>
      </w:r>
      <w:r w:rsidRPr="00A27837">
        <w:rPr>
          <w:rFonts w:ascii="Book Antiqua" w:hAnsi="Book Antiqua"/>
          <w:i/>
          <w:szCs w:val="24"/>
        </w:rPr>
        <w:t>as</w:t>
      </w:r>
      <w:r w:rsidRPr="00A27837">
        <w:rPr>
          <w:rFonts w:ascii="Book Antiqua" w:hAnsi="Book Antiqua"/>
          <w:szCs w:val="24"/>
        </w:rPr>
        <w:t xml:space="preserve"> hereditario era recaudado por el Estado, una disposición que confirmaría </w:t>
      </w:r>
      <w:proofErr w:type="gramStart"/>
      <w:r w:rsidRPr="00A27837">
        <w:rPr>
          <w:rFonts w:ascii="Book Antiqua" w:hAnsi="Book Antiqua"/>
          <w:szCs w:val="24"/>
        </w:rPr>
        <w:t>Trajano</w:t>
      </w:r>
      <w:proofErr w:type="gramEnd"/>
      <w:r w:rsidRPr="00A27837">
        <w:rPr>
          <w:rFonts w:ascii="Book Antiqua" w:hAnsi="Book Antiqua"/>
          <w:szCs w:val="24"/>
        </w:rPr>
        <w:t xml:space="preserve"> pero sólo para los herederos </w:t>
      </w:r>
      <w:proofErr w:type="spellStart"/>
      <w:r w:rsidRPr="00A27837">
        <w:rPr>
          <w:rFonts w:ascii="Book Antiqua" w:hAnsi="Book Antiqua"/>
          <w:i/>
          <w:szCs w:val="24"/>
        </w:rPr>
        <w:t>extranei</w:t>
      </w:r>
      <w:proofErr w:type="spellEnd"/>
      <w:r w:rsidRPr="00A27837">
        <w:rPr>
          <w:rFonts w:ascii="Book Antiqua" w:hAnsi="Book Antiqua"/>
          <w:szCs w:val="24"/>
        </w:rPr>
        <w:t>, liberando de la carga a los parientes más cercanos</w:t>
      </w:r>
    </w:p>
  </w:footnote>
  <w:footnote w:id="24">
    <w:p w14:paraId="459B40B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Es interesante en el </w:t>
      </w:r>
      <w:proofErr w:type="gramStart"/>
      <w:r w:rsidRPr="00A27837">
        <w:rPr>
          <w:rFonts w:ascii="Book Antiqua" w:hAnsi="Book Antiqua"/>
          <w:szCs w:val="24"/>
        </w:rPr>
        <w:t>pasaje  la</w:t>
      </w:r>
      <w:proofErr w:type="gramEnd"/>
      <w:r w:rsidRPr="00A27837">
        <w:rPr>
          <w:rFonts w:ascii="Book Antiqua" w:hAnsi="Book Antiqua"/>
          <w:szCs w:val="24"/>
        </w:rPr>
        <w:t xml:space="preserve"> mención a causas diversas de apertura del procedimiento fiscal entre las que se encuentran la ausencia de venganza por parte de los herederos o cualquier otro motivo de indignidad,</w:t>
      </w:r>
    </w:p>
  </w:footnote>
  <w:footnote w:id="25">
    <w:p w14:paraId="700D99B2"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Tácito</w:t>
      </w:r>
      <w:r w:rsidRPr="00A27837">
        <w:rPr>
          <w:rFonts w:ascii="Book Antiqua" w:hAnsi="Book Antiqua"/>
          <w:i/>
          <w:szCs w:val="24"/>
        </w:rPr>
        <w:t xml:space="preserve">, Anales, </w:t>
      </w:r>
      <w:r w:rsidRPr="00A27837">
        <w:rPr>
          <w:rFonts w:ascii="Book Antiqua" w:hAnsi="Book Antiqua"/>
          <w:szCs w:val="24"/>
        </w:rPr>
        <w:t xml:space="preserve">32,20; </w:t>
      </w:r>
      <w:proofErr w:type="spellStart"/>
      <w:r w:rsidRPr="00A27837">
        <w:rPr>
          <w:rFonts w:ascii="Book Antiqua" w:hAnsi="Book Antiqua"/>
          <w:szCs w:val="24"/>
        </w:rPr>
        <w:t>Suetonio</w:t>
      </w:r>
      <w:proofErr w:type="spellEnd"/>
      <w:r w:rsidRPr="00A27837">
        <w:rPr>
          <w:rFonts w:ascii="Book Antiqua" w:hAnsi="Book Antiqua"/>
          <w:szCs w:val="24"/>
        </w:rPr>
        <w:t xml:space="preserve">, </w:t>
      </w:r>
      <w:r w:rsidRPr="00A27837">
        <w:rPr>
          <w:rFonts w:ascii="Book Antiqua" w:hAnsi="Book Antiqua"/>
          <w:i/>
          <w:szCs w:val="24"/>
        </w:rPr>
        <w:t>Claudio</w:t>
      </w:r>
      <w:r w:rsidRPr="00A27837">
        <w:rPr>
          <w:rFonts w:ascii="Book Antiqua" w:hAnsi="Book Antiqua"/>
          <w:szCs w:val="24"/>
        </w:rPr>
        <w:t>, 12; C.6,35,3 del año 222.</w:t>
      </w:r>
    </w:p>
  </w:footnote>
  <w:footnote w:id="26">
    <w:p w14:paraId="54CE21DF"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i/>
          <w:szCs w:val="24"/>
        </w:rPr>
        <w:t>,</w:t>
      </w:r>
      <w:r w:rsidRPr="00A27837">
        <w:rPr>
          <w:rFonts w:ascii="Book Antiqua" w:hAnsi="Book Antiqua"/>
          <w:szCs w:val="24"/>
        </w:rPr>
        <w:t xml:space="preserve"> </w:t>
      </w:r>
      <w:proofErr w:type="spellStart"/>
      <w:proofErr w:type="gramStart"/>
      <w:r w:rsidRPr="00A27837">
        <w:rPr>
          <w:rFonts w:ascii="Book Antiqua" w:hAnsi="Book Antiqua"/>
          <w:szCs w:val="24"/>
        </w:rPr>
        <w:t>cit</w:t>
      </w:r>
      <w:proofErr w:type="spellEnd"/>
      <w:r w:rsidRPr="00A27837">
        <w:rPr>
          <w:rFonts w:ascii="Book Antiqua" w:hAnsi="Book Antiqua"/>
          <w:szCs w:val="24"/>
        </w:rPr>
        <w:t>,.</w:t>
      </w:r>
      <w:proofErr w:type="gramEnd"/>
      <w:r w:rsidRPr="00A27837">
        <w:rPr>
          <w:rFonts w:ascii="Book Antiqua" w:hAnsi="Book Antiqua"/>
          <w:szCs w:val="24"/>
        </w:rPr>
        <w:t xml:space="preserve"> pp.70-73 recoge las interesantes opiniones de </w:t>
      </w:r>
      <w:proofErr w:type="spellStart"/>
      <w:r w:rsidRPr="00A27837">
        <w:rPr>
          <w:rFonts w:ascii="Book Antiqua" w:hAnsi="Book Antiqua"/>
          <w:szCs w:val="24"/>
        </w:rPr>
        <w:t>KASER</w:t>
      </w:r>
      <w:proofErr w:type="spellEnd"/>
      <w:r w:rsidRPr="00A27837">
        <w:rPr>
          <w:rFonts w:ascii="Book Antiqua" w:hAnsi="Book Antiqua"/>
          <w:szCs w:val="24"/>
        </w:rPr>
        <w:t xml:space="preserve">, </w:t>
      </w:r>
      <w:proofErr w:type="spellStart"/>
      <w:r w:rsidRPr="00A27837">
        <w:rPr>
          <w:rFonts w:ascii="Book Antiqua" w:hAnsi="Book Antiqua"/>
          <w:szCs w:val="24"/>
        </w:rPr>
        <w:t>PROVERA</w:t>
      </w:r>
      <w:proofErr w:type="spellEnd"/>
      <w:r w:rsidRPr="00A27837">
        <w:rPr>
          <w:rFonts w:ascii="Book Antiqua" w:hAnsi="Book Antiqua"/>
          <w:szCs w:val="24"/>
        </w:rPr>
        <w:t xml:space="preserve">, GUARINO y </w:t>
      </w:r>
      <w:proofErr w:type="spellStart"/>
      <w:r w:rsidRPr="00A27837">
        <w:rPr>
          <w:rFonts w:ascii="Book Antiqua" w:hAnsi="Book Antiqua"/>
          <w:szCs w:val="24"/>
        </w:rPr>
        <w:t>ORESTANO</w:t>
      </w:r>
      <w:proofErr w:type="spellEnd"/>
      <w:r w:rsidRPr="00A27837">
        <w:rPr>
          <w:rFonts w:ascii="Book Antiqua" w:hAnsi="Book Antiqua"/>
          <w:szCs w:val="24"/>
        </w:rPr>
        <w:t xml:space="preserve"> en esta materia.</w:t>
      </w:r>
    </w:p>
  </w:footnote>
  <w:footnote w:id="27">
    <w:p w14:paraId="02F64A8C"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Si el supuesto indigno vivía fuera de Roma o tenía domicilio desconocido se recurría a la </w:t>
      </w:r>
      <w:proofErr w:type="spellStart"/>
      <w:r w:rsidRPr="00A27837">
        <w:rPr>
          <w:rFonts w:ascii="Book Antiqua" w:hAnsi="Book Antiqua"/>
          <w:i/>
          <w:szCs w:val="24"/>
        </w:rPr>
        <w:t>evocatio</w:t>
      </w:r>
      <w:proofErr w:type="spellEnd"/>
      <w:r w:rsidRPr="00A27837">
        <w:rPr>
          <w:rFonts w:ascii="Book Antiqua" w:hAnsi="Book Antiqua"/>
          <w:i/>
          <w:szCs w:val="24"/>
        </w:rPr>
        <w:t xml:space="preserve"> </w:t>
      </w:r>
      <w:proofErr w:type="spellStart"/>
      <w:r w:rsidRPr="00A27837">
        <w:rPr>
          <w:rFonts w:ascii="Book Antiqua" w:hAnsi="Book Antiqua"/>
          <w:i/>
          <w:szCs w:val="24"/>
        </w:rPr>
        <w:t>litteris</w:t>
      </w:r>
      <w:proofErr w:type="spellEnd"/>
      <w:r w:rsidRPr="00A27837">
        <w:rPr>
          <w:rFonts w:ascii="Book Antiqua" w:hAnsi="Book Antiqua"/>
          <w:i/>
          <w:szCs w:val="24"/>
        </w:rPr>
        <w:t xml:space="preserve"> </w:t>
      </w:r>
      <w:r w:rsidRPr="00A27837">
        <w:rPr>
          <w:rFonts w:ascii="Book Antiqua" w:hAnsi="Book Antiqua"/>
          <w:szCs w:val="24"/>
        </w:rPr>
        <w:t xml:space="preserve">o </w:t>
      </w:r>
      <w:proofErr w:type="spellStart"/>
      <w:r w:rsidRPr="00A27837">
        <w:rPr>
          <w:rFonts w:ascii="Book Antiqua" w:hAnsi="Book Antiqua"/>
          <w:i/>
          <w:szCs w:val="24"/>
        </w:rPr>
        <w:t>edictis</w:t>
      </w:r>
      <w:proofErr w:type="spellEnd"/>
      <w:r w:rsidRPr="00A27837">
        <w:rPr>
          <w:rFonts w:ascii="Book Antiqua" w:hAnsi="Book Antiqua"/>
          <w:i/>
          <w:szCs w:val="24"/>
        </w:rPr>
        <w:t>.</w:t>
      </w:r>
    </w:p>
  </w:footnote>
  <w:footnote w:id="28">
    <w:p w14:paraId="3D968ADE" w14:textId="77777777" w:rsidR="00CF1325" w:rsidRPr="00A27837" w:rsidRDefault="00CF1325" w:rsidP="00CF1325">
      <w:pPr>
        <w:pStyle w:val="Textonotapie"/>
        <w:spacing w:line="360" w:lineRule="auto"/>
        <w:rPr>
          <w:rFonts w:ascii="Book Antiqua" w:hAnsi="Book Antiqua"/>
          <w:szCs w:val="24"/>
        </w:rPr>
      </w:pPr>
    </w:p>
  </w:footnote>
  <w:footnote w:id="29">
    <w:p w14:paraId="535A2E5B"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Además, el cobro </w:t>
      </w:r>
      <w:proofErr w:type="gramStart"/>
      <w:r w:rsidRPr="00A27837">
        <w:rPr>
          <w:rFonts w:ascii="Book Antiqua" w:hAnsi="Book Antiqua"/>
          <w:szCs w:val="24"/>
        </w:rPr>
        <w:t>de  impuestos</w:t>
      </w:r>
      <w:proofErr w:type="gramEnd"/>
      <w:r w:rsidRPr="00A27837">
        <w:rPr>
          <w:rFonts w:ascii="Book Antiqua" w:hAnsi="Book Antiqua"/>
          <w:szCs w:val="24"/>
        </w:rPr>
        <w:t xml:space="preserve"> en especie permite alimentar al ejército.</w:t>
      </w:r>
    </w:p>
  </w:footnote>
  <w:footnote w:id="30">
    <w:p w14:paraId="45B14362"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Extendido a doce meses en C.5,9,2 </w:t>
      </w:r>
      <w:proofErr w:type="spellStart"/>
      <w:r w:rsidRPr="00A27837">
        <w:rPr>
          <w:rFonts w:ascii="Book Antiqua" w:hAnsi="Book Antiqua"/>
          <w:i/>
          <w:szCs w:val="24"/>
        </w:rPr>
        <w:t>Impp</w:t>
      </w:r>
      <w:proofErr w:type="spellEnd"/>
      <w:r w:rsidRPr="00A27837">
        <w:rPr>
          <w:rFonts w:ascii="Book Antiqua" w:hAnsi="Book Antiqua"/>
          <w:i/>
          <w:szCs w:val="24"/>
        </w:rPr>
        <w:t xml:space="preserve">. </w:t>
      </w:r>
      <w:proofErr w:type="spellStart"/>
      <w:r w:rsidRPr="00A27837">
        <w:rPr>
          <w:rFonts w:ascii="Book Antiqua" w:hAnsi="Book Antiqua"/>
          <w:i/>
          <w:szCs w:val="24"/>
        </w:rPr>
        <w:t>Gratianus</w:t>
      </w:r>
      <w:proofErr w:type="spellEnd"/>
      <w:r w:rsidRPr="00A27837">
        <w:rPr>
          <w:rFonts w:ascii="Book Antiqua" w:hAnsi="Book Antiqua"/>
          <w:i/>
          <w:szCs w:val="24"/>
        </w:rPr>
        <w:t xml:space="preserve">, </w:t>
      </w:r>
      <w:proofErr w:type="spellStart"/>
      <w:r w:rsidRPr="00A27837">
        <w:rPr>
          <w:rFonts w:ascii="Book Antiqua" w:hAnsi="Book Antiqua"/>
          <w:i/>
          <w:szCs w:val="24"/>
        </w:rPr>
        <w:t>Valentinianus</w:t>
      </w:r>
      <w:proofErr w:type="spellEnd"/>
      <w:r w:rsidRPr="00A27837">
        <w:rPr>
          <w:rFonts w:ascii="Book Antiqua" w:hAnsi="Book Antiqua"/>
          <w:i/>
          <w:szCs w:val="24"/>
        </w:rPr>
        <w:t xml:space="preserve"> et </w:t>
      </w:r>
      <w:proofErr w:type="spellStart"/>
      <w:r w:rsidRPr="00A27837">
        <w:rPr>
          <w:rFonts w:ascii="Book Antiqua" w:hAnsi="Book Antiqua"/>
          <w:i/>
          <w:szCs w:val="24"/>
        </w:rPr>
        <w:t>Theodosius</w:t>
      </w:r>
      <w:proofErr w:type="spellEnd"/>
      <w:r w:rsidRPr="00A27837">
        <w:rPr>
          <w:rFonts w:ascii="Book Antiqua" w:hAnsi="Book Antiqua"/>
          <w:i/>
          <w:szCs w:val="24"/>
        </w:rPr>
        <w:t xml:space="preserve"> </w:t>
      </w:r>
      <w:proofErr w:type="spellStart"/>
      <w:r w:rsidRPr="00A27837">
        <w:rPr>
          <w:rFonts w:ascii="Book Antiqua" w:hAnsi="Book Antiqua"/>
          <w:i/>
          <w:szCs w:val="24"/>
        </w:rPr>
        <w:t>AAA</w:t>
      </w:r>
      <w:proofErr w:type="spellEnd"/>
      <w:r w:rsidRPr="00A27837">
        <w:rPr>
          <w:rFonts w:ascii="Book Antiqua" w:hAnsi="Book Antiqua"/>
          <w:i/>
          <w:szCs w:val="24"/>
        </w:rPr>
        <w:t xml:space="preserve"> </w:t>
      </w:r>
      <w:proofErr w:type="spellStart"/>
      <w:r w:rsidRPr="00A27837">
        <w:rPr>
          <w:rFonts w:ascii="Book Antiqua" w:hAnsi="Book Antiqua"/>
          <w:i/>
          <w:szCs w:val="24"/>
        </w:rPr>
        <w:t>Eutropio</w:t>
      </w:r>
      <w:proofErr w:type="spellEnd"/>
      <w:r w:rsidRPr="00A27837">
        <w:rPr>
          <w:rFonts w:ascii="Book Antiqua" w:hAnsi="Book Antiqua"/>
          <w:szCs w:val="24"/>
        </w:rPr>
        <w:t>, del año 381</w:t>
      </w:r>
    </w:p>
  </w:footnote>
  <w:footnote w:id="31">
    <w:p w14:paraId="3C72D6C6"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La viuda pierde lo recibido del primer marido ya a título de herencia, legado, fideicomiso, esponsales o donaciones.</w:t>
      </w:r>
    </w:p>
  </w:footnote>
  <w:footnote w:id="32">
    <w:p w14:paraId="1CA65168"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La viuda perdía la condición de</w:t>
      </w:r>
      <w:r w:rsidRPr="00A27837">
        <w:rPr>
          <w:rFonts w:ascii="Book Antiqua" w:hAnsi="Book Antiqua"/>
          <w:i/>
          <w:szCs w:val="24"/>
        </w:rPr>
        <w:t xml:space="preserve"> honesta</w:t>
      </w:r>
      <w:r w:rsidRPr="00A27837">
        <w:rPr>
          <w:rFonts w:ascii="Book Antiqua" w:hAnsi="Book Antiqua"/>
          <w:szCs w:val="24"/>
        </w:rPr>
        <w:t xml:space="preserve"> y </w:t>
      </w:r>
      <w:proofErr w:type="spellStart"/>
      <w:r w:rsidRPr="00A27837">
        <w:rPr>
          <w:rFonts w:ascii="Book Antiqua" w:hAnsi="Book Antiqua"/>
          <w:i/>
          <w:szCs w:val="24"/>
        </w:rPr>
        <w:t>nobilissima</w:t>
      </w:r>
      <w:proofErr w:type="spellEnd"/>
      <w:r w:rsidRPr="00A27837">
        <w:rPr>
          <w:rFonts w:ascii="Book Antiqua" w:hAnsi="Book Antiqua"/>
          <w:i/>
          <w:szCs w:val="24"/>
        </w:rPr>
        <w:t>.</w:t>
      </w:r>
    </w:p>
  </w:footnote>
  <w:footnote w:id="33">
    <w:p w14:paraId="338DD6B4"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Es cierto </w:t>
      </w:r>
      <w:proofErr w:type="gramStart"/>
      <w:r w:rsidRPr="00A27837">
        <w:rPr>
          <w:rFonts w:ascii="Book Antiqua" w:hAnsi="Book Antiqua"/>
          <w:szCs w:val="24"/>
        </w:rPr>
        <w:t>que  se</w:t>
      </w:r>
      <w:proofErr w:type="gramEnd"/>
      <w:r w:rsidRPr="00A27837">
        <w:rPr>
          <w:rFonts w:ascii="Book Antiqua" w:hAnsi="Book Antiqua"/>
          <w:szCs w:val="24"/>
        </w:rPr>
        <w:t xml:space="preserve"> recogía desde antiguo en el edicto del pretor, pero restringida a las mujeres cuyo marido había muerto siendo declarado traidor o enemigo público. Ahora, se extiende a cualquier viuda que vuelva a casarse.</w:t>
      </w:r>
    </w:p>
  </w:footnote>
  <w:footnote w:id="34">
    <w:p w14:paraId="63727BA6"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i/>
          <w:szCs w:val="24"/>
        </w:rPr>
        <w:t>, cit</w:t>
      </w:r>
      <w:r w:rsidRPr="00A27837">
        <w:rPr>
          <w:rFonts w:ascii="Book Antiqua" w:hAnsi="Book Antiqua"/>
          <w:szCs w:val="24"/>
        </w:rPr>
        <w:t xml:space="preserve">., p. 89, </w:t>
      </w:r>
      <w:proofErr w:type="spellStart"/>
      <w:r w:rsidRPr="00A27837">
        <w:rPr>
          <w:rFonts w:ascii="Book Antiqua" w:hAnsi="Book Antiqua"/>
          <w:szCs w:val="24"/>
        </w:rPr>
        <w:t>nt</w:t>
      </w:r>
      <w:proofErr w:type="spellEnd"/>
      <w:r w:rsidRPr="00A27837">
        <w:rPr>
          <w:rFonts w:ascii="Book Antiqua" w:hAnsi="Book Antiqua"/>
          <w:szCs w:val="24"/>
        </w:rPr>
        <w:t xml:space="preserve">. 27-28 acertadamente, se refiere a la influencia del sermón </w:t>
      </w:r>
      <w:r w:rsidRPr="00A27837">
        <w:rPr>
          <w:rFonts w:ascii="Book Antiqua" w:hAnsi="Book Antiqua"/>
          <w:i/>
          <w:szCs w:val="24"/>
        </w:rPr>
        <w:t xml:space="preserve">De </w:t>
      </w:r>
      <w:proofErr w:type="spellStart"/>
      <w:r w:rsidRPr="00A27837">
        <w:rPr>
          <w:rFonts w:ascii="Book Antiqua" w:hAnsi="Book Antiqua"/>
          <w:i/>
          <w:szCs w:val="24"/>
        </w:rPr>
        <w:t>viduis</w:t>
      </w:r>
      <w:proofErr w:type="spellEnd"/>
      <w:r w:rsidRPr="00A27837">
        <w:rPr>
          <w:rFonts w:ascii="Book Antiqua" w:hAnsi="Book Antiqua"/>
          <w:i/>
          <w:szCs w:val="24"/>
        </w:rPr>
        <w:t xml:space="preserve">, </w:t>
      </w:r>
      <w:r w:rsidRPr="00A27837">
        <w:rPr>
          <w:rFonts w:ascii="Book Antiqua" w:hAnsi="Book Antiqua"/>
          <w:szCs w:val="24"/>
        </w:rPr>
        <w:t xml:space="preserve">pronunciado por San Ambrosio en el año 377 en contra de la legislación pagana que favorecía las segundas nupcias con el fin </w:t>
      </w:r>
      <w:proofErr w:type="gramStart"/>
      <w:r w:rsidRPr="00A27837">
        <w:rPr>
          <w:rFonts w:ascii="Book Antiqua" w:hAnsi="Book Antiqua"/>
          <w:szCs w:val="24"/>
        </w:rPr>
        <w:t>de  incrementar</w:t>
      </w:r>
      <w:proofErr w:type="gramEnd"/>
      <w:r w:rsidRPr="00A27837">
        <w:rPr>
          <w:rFonts w:ascii="Book Antiqua" w:hAnsi="Book Antiqua"/>
          <w:szCs w:val="24"/>
        </w:rPr>
        <w:t xml:space="preserve"> la natalidad.</w:t>
      </w:r>
    </w:p>
  </w:footnote>
  <w:footnote w:id="35">
    <w:p w14:paraId="39FE7B5A"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Código Teodosiano,3,2,2. Asimismo, recoge Código Teodosiano,3,9,1 una constitución de los emperadores Arcadio y Honorio del año 398 como conformación de las normas teodosianas para que la los hijos de la viuda que vuelve a contraer matrimonio adquieran por representación los bienes </w:t>
      </w:r>
      <w:proofErr w:type="gramStart"/>
      <w:r w:rsidRPr="00A27837">
        <w:rPr>
          <w:rFonts w:ascii="Book Antiqua" w:hAnsi="Book Antiqua"/>
          <w:szCs w:val="24"/>
        </w:rPr>
        <w:t>procedentes  de</w:t>
      </w:r>
      <w:proofErr w:type="gramEnd"/>
      <w:r w:rsidRPr="00A27837">
        <w:rPr>
          <w:rFonts w:ascii="Book Antiqua" w:hAnsi="Book Antiqua"/>
          <w:szCs w:val="24"/>
        </w:rPr>
        <w:t xml:space="preserve"> la herencia de su padre. Todo ello indica que el Fisco no se aprovechaba de estas circunstancias.</w:t>
      </w:r>
    </w:p>
  </w:footnote>
  <w:footnote w:id="36">
    <w:p w14:paraId="72CF02AF"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i/>
          <w:szCs w:val="24"/>
        </w:rPr>
        <w:t>, cit</w:t>
      </w:r>
      <w:r w:rsidRPr="00A27837">
        <w:rPr>
          <w:rFonts w:ascii="Book Antiqua" w:hAnsi="Book Antiqua"/>
          <w:szCs w:val="24"/>
        </w:rPr>
        <w:t xml:space="preserve">., p. 94 refiere la opinión de E. </w:t>
      </w:r>
      <w:proofErr w:type="spellStart"/>
      <w:r w:rsidRPr="00A27837">
        <w:rPr>
          <w:rFonts w:ascii="Book Antiqua" w:hAnsi="Book Antiqua"/>
          <w:szCs w:val="24"/>
        </w:rPr>
        <w:t>NARDI</w:t>
      </w:r>
      <w:proofErr w:type="spellEnd"/>
      <w:r w:rsidRPr="00A27837">
        <w:rPr>
          <w:rFonts w:ascii="Book Antiqua" w:hAnsi="Book Antiqua"/>
          <w:szCs w:val="24"/>
        </w:rPr>
        <w:t xml:space="preserve">, </w:t>
      </w:r>
      <w:r w:rsidRPr="00A27837">
        <w:rPr>
          <w:rFonts w:ascii="Book Antiqua" w:hAnsi="Book Antiqua"/>
          <w:i/>
          <w:szCs w:val="24"/>
        </w:rPr>
        <w:t xml:space="preserve">I casi de </w:t>
      </w:r>
      <w:proofErr w:type="spellStart"/>
      <w:r w:rsidRPr="00A27837">
        <w:rPr>
          <w:rFonts w:ascii="Book Antiqua" w:hAnsi="Book Antiqua"/>
          <w:i/>
          <w:szCs w:val="24"/>
        </w:rPr>
        <w:t>indegnitá</w:t>
      </w:r>
      <w:proofErr w:type="spellEnd"/>
      <w:r w:rsidRPr="00A27837">
        <w:rPr>
          <w:rFonts w:ascii="Book Antiqua" w:hAnsi="Book Antiqua"/>
          <w:i/>
          <w:szCs w:val="24"/>
        </w:rPr>
        <w:t xml:space="preserve">, </w:t>
      </w:r>
      <w:r w:rsidRPr="00A27837">
        <w:rPr>
          <w:rFonts w:ascii="Book Antiqua" w:hAnsi="Book Antiqua"/>
          <w:szCs w:val="24"/>
        </w:rPr>
        <w:t xml:space="preserve">cit., p.249 para quien la viuda estaba afectada por una causa de incapacidad absoluta, no de indignidad. Pero según </w:t>
      </w:r>
      <w:proofErr w:type="spellStart"/>
      <w:r w:rsidRPr="00A27837">
        <w:rPr>
          <w:rFonts w:ascii="Book Antiqua" w:hAnsi="Book Antiqua"/>
          <w:szCs w:val="24"/>
        </w:rPr>
        <w:t>Guasco</w:t>
      </w:r>
      <w:proofErr w:type="spellEnd"/>
      <w:r w:rsidRPr="00A27837">
        <w:rPr>
          <w:rFonts w:ascii="Book Antiqua" w:hAnsi="Book Antiqua"/>
          <w:szCs w:val="24"/>
        </w:rPr>
        <w:t xml:space="preserve"> la viuda había adquirido la herencia y la habría conservado si no se hubiera vuelto a casar, conservando la consideración de heredera en virtud del principio </w:t>
      </w:r>
      <w:r w:rsidRPr="00A27837">
        <w:rPr>
          <w:rFonts w:ascii="Book Antiqua" w:hAnsi="Book Antiqua"/>
          <w:i/>
          <w:szCs w:val="24"/>
        </w:rPr>
        <w:t>“</w:t>
      </w:r>
      <w:proofErr w:type="spellStart"/>
      <w:r w:rsidRPr="00A27837">
        <w:rPr>
          <w:rFonts w:ascii="Book Antiqua" w:hAnsi="Book Antiqua"/>
          <w:i/>
          <w:szCs w:val="24"/>
        </w:rPr>
        <w:t>semel</w:t>
      </w:r>
      <w:proofErr w:type="spellEnd"/>
      <w:r w:rsidRPr="00A27837">
        <w:rPr>
          <w:rFonts w:ascii="Book Antiqua" w:hAnsi="Book Antiqua"/>
          <w:i/>
          <w:szCs w:val="24"/>
        </w:rPr>
        <w:t xml:space="preserve"> </w:t>
      </w:r>
      <w:proofErr w:type="spellStart"/>
      <w:r w:rsidRPr="00A27837">
        <w:rPr>
          <w:rFonts w:ascii="Book Antiqua" w:hAnsi="Book Antiqua"/>
          <w:i/>
          <w:szCs w:val="24"/>
        </w:rPr>
        <w:t>heres</w:t>
      </w:r>
      <w:proofErr w:type="spellEnd"/>
      <w:r w:rsidRPr="00A27837">
        <w:rPr>
          <w:rFonts w:ascii="Book Antiqua" w:hAnsi="Book Antiqua"/>
          <w:i/>
          <w:szCs w:val="24"/>
        </w:rPr>
        <w:t xml:space="preserve">, </w:t>
      </w:r>
      <w:proofErr w:type="spellStart"/>
      <w:r w:rsidRPr="00A27837">
        <w:rPr>
          <w:rFonts w:ascii="Book Antiqua" w:hAnsi="Book Antiqua"/>
          <w:i/>
          <w:szCs w:val="24"/>
        </w:rPr>
        <w:t>semper</w:t>
      </w:r>
      <w:proofErr w:type="spellEnd"/>
      <w:r w:rsidRPr="00A27837">
        <w:rPr>
          <w:rFonts w:ascii="Book Antiqua" w:hAnsi="Book Antiqua"/>
          <w:i/>
          <w:szCs w:val="24"/>
        </w:rPr>
        <w:t xml:space="preserve"> </w:t>
      </w:r>
      <w:proofErr w:type="spellStart"/>
      <w:r w:rsidRPr="00A27837">
        <w:rPr>
          <w:rFonts w:ascii="Book Antiqua" w:hAnsi="Book Antiqua"/>
          <w:i/>
          <w:szCs w:val="24"/>
        </w:rPr>
        <w:t>heres</w:t>
      </w:r>
      <w:proofErr w:type="spellEnd"/>
      <w:r w:rsidRPr="00A27837">
        <w:rPr>
          <w:rFonts w:ascii="Book Antiqua" w:hAnsi="Book Antiqua"/>
          <w:i/>
          <w:szCs w:val="24"/>
        </w:rPr>
        <w:t xml:space="preserve">”. </w:t>
      </w:r>
      <w:r w:rsidRPr="00A27837">
        <w:rPr>
          <w:rFonts w:ascii="Book Antiqua" w:hAnsi="Book Antiqua"/>
          <w:szCs w:val="24"/>
        </w:rPr>
        <w:t>Si acaso, cuando la viuda contrajera de nuevo sin haber llegado a aceptar la herencia, podría admitirse que fuera incapaz, aunque insiste en que el legislador estaba pensando en catalogarla como indigna por no respetarla figura del difunto.</w:t>
      </w:r>
    </w:p>
  </w:footnote>
  <w:footnote w:id="37">
    <w:p w14:paraId="0AA6EF5C"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w:t>
      </w:r>
      <w:r w:rsidRPr="00A27837">
        <w:rPr>
          <w:rFonts w:ascii="Book Antiqua" w:hAnsi="Book Antiqua"/>
          <w:bCs/>
          <w:szCs w:val="24"/>
        </w:rPr>
        <w:t xml:space="preserve">E. </w:t>
      </w:r>
      <w:proofErr w:type="spellStart"/>
      <w:r w:rsidRPr="00A27837">
        <w:rPr>
          <w:rFonts w:ascii="Book Antiqua" w:hAnsi="Book Antiqua"/>
          <w:bCs/>
          <w:szCs w:val="24"/>
        </w:rPr>
        <w:t>NARDI</w:t>
      </w:r>
      <w:proofErr w:type="spellEnd"/>
      <w:r w:rsidRPr="00A27837">
        <w:rPr>
          <w:rFonts w:ascii="Book Antiqua" w:hAnsi="Book Antiqua"/>
          <w:bCs/>
          <w:szCs w:val="24"/>
        </w:rPr>
        <w:t xml:space="preserve">, </w:t>
      </w:r>
      <w:r w:rsidRPr="00A27837">
        <w:rPr>
          <w:rFonts w:ascii="Book Antiqua" w:hAnsi="Book Antiqua"/>
          <w:bCs/>
          <w:i/>
          <w:szCs w:val="24"/>
        </w:rPr>
        <w:t xml:space="preserve">I casi di </w:t>
      </w:r>
      <w:proofErr w:type="spellStart"/>
      <w:r w:rsidRPr="00A27837">
        <w:rPr>
          <w:rFonts w:ascii="Book Antiqua" w:hAnsi="Book Antiqua"/>
          <w:bCs/>
          <w:i/>
          <w:szCs w:val="24"/>
        </w:rPr>
        <w:t>indegnità</w:t>
      </w:r>
      <w:proofErr w:type="spellEnd"/>
      <w:r w:rsidRPr="00A27837">
        <w:rPr>
          <w:rFonts w:ascii="Book Antiqua" w:hAnsi="Book Antiqua"/>
          <w:bCs/>
          <w:i/>
          <w:szCs w:val="24"/>
        </w:rPr>
        <w:t xml:space="preserve">, </w:t>
      </w:r>
      <w:r w:rsidRPr="00A27837">
        <w:rPr>
          <w:rFonts w:ascii="Book Antiqua" w:hAnsi="Book Antiqua"/>
          <w:bCs/>
          <w:szCs w:val="24"/>
        </w:rPr>
        <w:t>cit.</w:t>
      </w:r>
      <w:proofErr w:type="gramStart"/>
      <w:r w:rsidRPr="00A27837">
        <w:rPr>
          <w:rFonts w:ascii="Book Antiqua" w:hAnsi="Book Antiqua"/>
          <w:bCs/>
          <w:szCs w:val="24"/>
        </w:rPr>
        <w:t>,</w:t>
      </w:r>
      <w:r w:rsidRPr="00A27837">
        <w:rPr>
          <w:rFonts w:ascii="Book Antiqua" w:hAnsi="Book Antiqua"/>
          <w:bCs/>
          <w:i/>
          <w:szCs w:val="24"/>
        </w:rPr>
        <w:t xml:space="preserve"> </w:t>
      </w:r>
      <w:r w:rsidRPr="00A27837">
        <w:rPr>
          <w:rFonts w:ascii="Book Antiqua" w:hAnsi="Book Antiqua"/>
          <w:bCs/>
          <w:szCs w:val="24"/>
        </w:rPr>
        <w:t xml:space="preserve"> pp.</w:t>
      </w:r>
      <w:proofErr w:type="gramEnd"/>
      <w:r w:rsidRPr="00A27837">
        <w:rPr>
          <w:rFonts w:ascii="Book Antiqua" w:hAnsi="Book Antiqua"/>
          <w:bCs/>
          <w:szCs w:val="24"/>
        </w:rPr>
        <w:t xml:space="preserve"> 31 ss.</w:t>
      </w:r>
    </w:p>
  </w:footnote>
  <w:footnote w:id="38">
    <w:p w14:paraId="41395298"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P. </w:t>
      </w:r>
      <w:proofErr w:type="spellStart"/>
      <w:r w:rsidRPr="00A27837">
        <w:rPr>
          <w:rFonts w:ascii="Book Antiqua" w:hAnsi="Book Antiqua"/>
          <w:szCs w:val="24"/>
        </w:rPr>
        <w:t>VOCI</w:t>
      </w:r>
      <w:proofErr w:type="spellEnd"/>
      <w:r w:rsidRPr="00A27837">
        <w:rPr>
          <w:rFonts w:ascii="Book Antiqua" w:hAnsi="Book Antiqua"/>
          <w:szCs w:val="24"/>
        </w:rPr>
        <w:t xml:space="preserve">, </w:t>
      </w:r>
      <w:proofErr w:type="spellStart"/>
      <w:r w:rsidRPr="00A27837">
        <w:rPr>
          <w:rFonts w:ascii="Book Antiqua" w:hAnsi="Book Antiqua"/>
          <w:i/>
          <w:szCs w:val="24"/>
        </w:rPr>
        <w:t>Diritto</w:t>
      </w:r>
      <w:proofErr w:type="spellEnd"/>
      <w:r w:rsidRPr="00A27837">
        <w:rPr>
          <w:rFonts w:ascii="Book Antiqua" w:hAnsi="Book Antiqua"/>
          <w:i/>
          <w:szCs w:val="24"/>
        </w:rPr>
        <w:t xml:space="preserve"> </w:t>
      </w:r>
      <w:proofErr w:type="spellStart"/>
      <w:r w:rsidRPr="00A27837">
        <w:rPr>
          <w:rFonts w:ascii="Book Antiqua" w:hAnsi="Book Antiqua"/>
          <w:i/>
          <w:szCs w:val="24"/>
        </w:rPr>
        <w:t>ereditario</w:t>
      </w:r>
      <w:proofErr w:type="spellEnd"/>
      <w:r w:rsidRPr="00A27837">
        <w:rPr>
          <w:rFonts w:ascii="Book Antiqua" w:hAnsi="Book Antiqua"/>
          <w:i/>
          <w:szCs w:val="24"/>
        </w:rPr>
        <w:t xml:space="preserve">, </w:t>
      </w:r>
      <w:r w:rsidRPr="00A27837">
        <w:rPr>
          <w:rFonts w:ascii="Book Antiqua" w:hAnsi="Book Antiqua"/>
          <w:szCs w:val="24"/>
        </w:rPr>
        <w:t>cit.</w:t>
      </w:r>
      <w:r w:rsidRPr="00A27837">
        <w:rPr>
          <w:rFonts w:ascii="Book Antiqua" w:hAnsi="Book Antiqua"/>
          <w:i/>
          <w:szCs w:val="24"/>
        </w:rPr>
        <w:t xml:space="preserve">, </w:t>
      </w:r>
      <w:r w:rsidRPr="00A27837">
        <w:rPr>
          <w:rFonts w:ascii="Book Antiqua" w:hAnsi="Book Antiqua"/>
          <w:szCs w:val="24"/>
        </w:rPr>
        <w:t xml:space="preserve">pp. 484, </w:t>
      </w:r>
      <w:proofErr w:type="spellStart"/>
      <w:r w:rsidRPr="00A27837">
        <w:rPr>
          <w:rFonts w:ascii="Book Antiqua" w:hAnsi="Book Antiqua"/>
          <w:szCs w:val="24"/>
        </w:rPr>
        <w:t>nt</w:t>
      </w:r>
      <w:proofErr w:type="spellEnd"/>
      <w:r w:rsidRPr="00A27837">
        <w:rPr>
          <w:rFonts w:ascii="Book Antiqua" w:hAnsi="Book Antiqua"/>
          <w:szCs w:val="24"/>
        </w:rPr>
        <w:t>. 93.</w:t>
      </w:r>
    </w:p>
  </w:footnote>
  <w:footnote w:id="39">
    <w:p w14:paraId="4F227792" w14:textId="77777777" w:rsidR="00CF1325" w:rsidRPr="00A27837" w:rsidRDefault="00CF1325" w:rsidP="00CF1325">
      <w:pPr>
        <w:pStyle w:val="Textonotapie"/>
        <w:spacing w:line="360" w:lineRule="auto"/>
        <w:rPr>
          <w:rFonts w:ascii="Book Antiqua" w:hAnsi="Book Antiqua"/>
          <w:i/>
          <w:szCs w:val="24"/>
          <w:lang w:val="fr-FR"/>
        </w:rPr>
      </w:pPr>
      <w:r w:rsidRPr="00A27837">
        <w:rPr>
          <w:rStyle w:val="Refdenotaalpie"/>
          <w:rFonts w:ascii="Book Antiqua" w:hAnsi="Book Antiqua"/>
          <w:szCs w:val="24"/>
        </w:rPr>
        <w:footnoteRef/>
      </w:r>
      <w:r w:rsidRPr="00A27837">
        <w:rPr>
          <w:rFonts w:ascii="Book Antiqua" w:hAnsi="Book Antiqua"/>
          <w:szCs w:val="24"/>
          <w:lang w:val="fr-FR"/>
        </w:rPr>
        <w:t xml:space="preserve"> W. ECK,</w:t>
      </w:r>
      <w:r w:rsidRPr="00A27837">
        <w:rPr>
          <w:rFonts w:ascii="Book Antiqua" w:hAnsi="Book Antiqua"/>
          <w:i/>
          <w:szCs w:val="24"/>
          <w:lang w:val="fr-FR"/>
        </w:rPr>
        <w:t xml:space="preserve"> </w:t>
      </w:r>
      <w:proofErr w:type="spellStart"/>
      <w:r w:rsidRPr="00A27837">
        <w:rPr>
          <w:rFonts w:ascii="Book Antiqua" w:hAnsi="Book Antiqua"/>
          <w:i/>
          <w:szCs w:val="24"/>
          <w:lang w:val="fr-FR"/>
        </w:rPr>
        <w:t>Indignität</w:t>
      </w:r>
      <w:proofErr w:type="spellEnd"/>
      <w:r w:rsidRPr="00A27837">
        <w:rPr>
          <w:rFonts w:ascii="Book Antiqua" w:hAnsi="Book Antiqua"/>
          <w:i/>
          <w:szCs w:val="24"/>
          <w:lang w:val="fr-FR"/>
        </w:rPr>
        <w:t xml:space="preserve">, </w:t>
      </w:r>
      <w:proofErr w:type="spellStart"/>
      <w:r w:rsidRPr="00A27837">
        <w:rPr>
          <w:rFonts w:ascii="Book Antiqua" w:hAnsi="Book Antiqua"/>
          <w:szCs w:val="24"/>
          <w:lang w:val="fr-FR"/>
        </w:rPr>
        <w:t>cit</w:t>
      </w:r>
      <w:proofErr w:type="spellEnd"/>
      <w:r w:rsidRPr="00A27837">
        <w:rPr>
          <w:rFonts w:ascii="Book Antiqua" w:hAnsi="Book Antiqua"/>
          <w:szCs w:val="24"/>
          <w:lang w:val="fr-FR"/>
        </w:rPr>
        <w:t>.,</w:t>
      </w:r>
      <w:r w:rsidRPr="00A27837">
        <w:rPr>
          <w:rFonts w:ascii="Book Antiqua" w:hAnsi="Book Antiqua"/>
          <w:i/>
          <w:szCs w:val="24"/>
          <w:lang w:val="fr-FR"/>
        </w:rPr>
        <w:t xml:space="preserve"> </w:t>
      </w:r>
      <w:r w:rsidRPr="00A27837">
        <w:rPr>
          <w:rFonts w:ascii="Book Antiqua" w:hAnsi="Book Antiqua"/>
          <w:szCs w:val="24"/>
          <w:lang w:val="fr-FR"/>
        </w:rPr>
        <w:t>pp</w:t>
      </w:r>
      <w:r w:rsidRPr="00A27837">
        <w:rPr>
          <w:rFonts w:ascii="Book Antiqua" w:hAnsi="Book Antiqua"/>
          <w:i/>
          <w:szCs w:val="24"/>
          <w:lang w:val="fr-FR"/>
        </w:rPr>
        <w:t>.</w:t>
      </w:r>
      <w:r w:rsidRPr="00A27837">
        <w:rPr>
          <w:rFonts w:ascii="Book Antiqua" w:hAnsi="Book Antiqua"/>
          <w:szCs w:val="24"/>
          <w:lang w:val="fr-FR"/>
        </w:rPr>
        <w:t xml:space="preserve">18 </w:t>
      </w:r>
      <w:proofErr w:type="spellStart"/>
      <w:r w:rsidRPr="00A27837">
        <w:rPr>
          <w:rFonts w:ascii="Book Antiqua" w:hAnsi="Book Antiqua"/>
          <w:szCs w:val="24"/>
          <w:lang w:val="fr-FR"/>
        </w:rPr>
        <w:t>ss</w:t>
      </w:r>
      <w:proofErr w:type="spellEnd"/>
      <w:r w:rsidRPr="00A27837">
        <w:rPr>
          <w:rFonts w:ascii="Book Antiqua" w:hAnsi="Book Antiqua"/>
          <w:szCs w:val="24"/>
          <w:lang w:val="fr-FR"/>
        </w:rPr>
        <w:t>. </w:t>
      </w:r>
    </w:p>
  </w:footnote>
  <w:footnote w:id="40">
    <w:p w14:paraId="7851FA85"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En las versiones de </w:t>
      </w:r>
      <w:proofErr w:type="spellStart"/>
      <w:r w:rsidRPr="00A27837">
        <w:rPr>
          <w:rFonts w:ascii="Book Antiqua" w:hAnsi="Book Antiqua"/>
          <w:szCs w:val="24"/>
        </w:rPr>
        <w:t>Cuyacio</w:t>
      </w:r>
      <w:proofErr w:type="spellEnd"/>
      <w:r w:rsidRPr="00A27837">
        <w:rPr>
          <w:rFonts w:ascii="Book Antiqua" w:hAnsi="Book Antiqua"/>
          <w:szCs w:val="24"/>
        </w:rPr>
        <w:t xml:space="preserve"> o de </w:t>
      </w:r>
      <w:proofErr w:type="spellStart"/>
      <w:r w:rsidRPr="00A27837">
        <w:rPr>
          <w:rFonts w:ascii="Book Antiqua" w:hAnsi="Book Antiqua"/>
          <w:szCs w:val="24"/>
        </w:rPr>
        <w:t>Tillio</w:t>
      </w:r>
      <w:proofErr w:type="spellEnd"/>
      <w:r w:rsidRPr="00A27837">
        <w:rPr>
          <w:rFonts w:ascii="Book Antiqua" w:hAnsi="Book Antiqua"/>
          <w:szCs w:val="24"/>
        </w:rPr>
        <w:t xml:space="preserve"> del epítome </w:t>
      </w:r>
      <w:proofErr w:type="spellStart"/>
      <w:r w:rsidRPr="00A27837">
        <w:rPr>
          <w:rFonts w:ascii="Book Antiqua" w:hAnsi="Book Antiqua"/>
          <w:szCs w:val="24"/>
        </w:rPr>
        <w:t>ulpianeo</w:t>
      </w:r>
      <w:proofErr w:type="spellEnd"/>
      <w:r w:rsidRPr="00A27837">
        <w:rPr>
          <w:rFonts w:ascii="Book Antiqua" w:hAnsi="Book Antiqua"/>
          <w:szCs w:val="24"/>
        </w:rPr>
        <w:t>.</w:t>
      </w:r>
    </w:p>
  </w:footnote>
  <w:footnote w:id="41">
    <w:p w14:paraId="7C04C263"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R. </w:t>
      </w:r>
      <w:proofErr w:type="spellStart"/>
      <w:proofErr w:type="gramStart"/>
      <w:r w:rsidRPr="00A27837">
        <w:rPr>
          <w:rFonts w:ascii="Book Antiqua" w:hAnsi="Book Antiqua"/>
          <w:szCs w:val="24"/>
        </w:rPr>
        <w:t>ASTOLFI</w:t>
      </w:r>
      <w:proofErr w:type="spellEnd"/>
      <w:r w:rsidRPr="00A27837">
        <w:rPr>
          <w:rFonts w:ascii="Book Antiqua" w:hAnsi="Book Antiqua"/>
          <w:szCs w:val="24"/>
        </w:rPr>
        <w:t xml:space="preserve">,  </w:t>
      </w:r>
      <w:r w:rsidRPr="00A27837">
        <w:rPr>
          <w:rFonts w:ascii="Book Antiqua" w:hAnsi="Book Antiqua"/>
          <w:i/>
          <w:szCs w:val="24"/>
        </w:rPr>
        <w:t>La</w:t>
      </w:r>
      <w:proofErr w:type="gramEnd"/>
      <w:r w:rsidRPr="00A27837">
        <w:rPr>
          <w:rFonts w:ascii="Book Antiqua" w:hAnsi="Book Antiqua"/>
          <w:i/>
          <w:szCs w:val="24"/>
        </w:rPr>
        <w:t xml:space="preserve"> lex Iulia et </w:t>
      </w:r>
      <w:proofErr w:type="spellStart"/>
      <w:r w:rsidRPr="00A27837">
        <w:rPr>
          <w:rFonts w:ascii="Book Antiqua" w:hAnsi="Book Antiqua"/>
          <w:i/>
          <w:szCs w:val="24"/>
        </w:rPr>
        <w:t>Papia</w:t>
      </w:r>
      <w:proofErr w:type="spellEnd"/>
      <w:r w:rsidRPr="00A27837">
        <w:rPr>
          <w:rFonts w:ascii="Book Antiqua" w:hAnsi="Book Antiqua"/>
          <w:i/>
          <w:szCs w:val="24"/>
        </w:rPr>
        <w:t xml:space="preserve">, </w:t>
      </w:r>
      <w:r w:rsidRPr="00A27837">
        <w:rPr>
          <w:rFonts w:ascii="Book Antiqua" w:hAnsi="Book Antiqua"/>
          <w:szCs w:val="24"/>
        </w:rPr>
        <w:t>cit.,</w:t>
      </w:r>
      <w:r w:rsidRPr="00A27837">
        <w:rPr>
          <w:rFonts w:ascii="Book Antiqua" w:hAnsi="Book Antiqua"/>
          <w:i/>
          <w:szCs w:val="24"/>
        </w:rPr>
        <w:t xml:space="preserve"> </w:t>
      </w:r>
      <w:r w:rsidRPr="00A27837">
        <w:rPr>
          <w:rFonts w:ascii="Book Antiqua" w:hAnsi="Book Antiqua"/>
          <w:szCs w:val="24"/>
        </w:rPr>
        <w:t xml:space="preserve"> p. 309.</w:t>
      </w:r>
    </w:p>
  </w:footnote>
  <w:footnote w:id="42">
    <w:p w14:paraId="5DA25CC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B. M. REIMUNDO, </w:t>
      </w:r>
      <w:r w:rsidRPr="00A27837">
        <w:rPr>
          <w:rFonts w:ascii="Book Antiqua" w:hAnsi="Book Antiqua"/>
          <w:i/>
          <w:szCs w:val="24"/>
        </w:rPr>
        <w:t>La sistematización,</w:t>
      </w:r>
      <w:r w:rsidRPr="00A27837">
        <w:rPr>
          <w:rFonts w:ascii="Book Antiqua" w:hAnsi="Book Antiqua"/>
          <w:szCs w:val="24"/>
        </w:rPr>
        <w:t xml:space="preserve"> cit., 197 ss</w:t>
      </w:r>
      <w:r w:rsidRPr="00A27837">
        <w:rPr>
          <w:rFonts w:ascii="Book Antiqua" w:hAnsi="Book Antiqua"/>
          <w:i/>
          <w:szCs w:val="24"/>
        </w:rPr>
        <w:t xml:space="preserve">. </w:t>
      </w:r>
      <w:r w:rsidRPr="00A27837">
        <w:rPr>
          <w:rFonts w:ascii="Book Antiqua" w:hAnsi="Book Antiqua"/>
          <w:szCs w:val="24"/>
        </w:rPr>
        <w:t xml:space="preserve">opina que D.34,9 se inspira en las </w:t>
      </w:r>
      <w:r w:rsidRPr="00A27837">
        <w:rPr>
          <w:rFonts w:ascii="Book Antiqua" w:hAnsi="Book Antiqua"/>
          <w:i/>
          <w:szCs w:val="24"/>
        </w:rPr>
        <w:t>Instituciones</w:t>
      </w:r>
      <w:r w:rsidRPr="00A27837">
        <w:rPr>
          <w:rFonts w:ascii="Book Antiqua" w:hAnsi="Book Antiqua"/>
          <w:szCs w:val="24"/>
        </w:rPr>
        <w:t xml:space="preserve"> de Marciano mientras que C.6,34 desciende del edicto pretorio. Por su parte, </w:t>
      </w:r>
      <w:proofErr w:type="spellStart"/>
      <w:proofErr w:type="gramStart"/>
      <w:r w:rsidRPr="00A27837">
        <w:rPr>
          <w:rFonts w:ascii="Book Antiqua" w:hAnsi="Book Antiqua"/>
          <w:szCs w:val="24"/>
        </w:rPr>
        <w:t>NARDI</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proofErr w:type="gramEnd"/>
      <w:r w:rsidRPr="00A27837">
        <w:rPr>
          <w:rFonts w:ascii="Book Antiqua" w:hAnsi="Book Antiqua"/>
          <w:i/>
          <w:szCs w:val="24"/>
        </w:rPr>
        <w:t xml:space="preserve">,  </w:t>
      </w:r>
      <w:r w:rsidRPr="00A27837">
        <w:rPr>
          <w:rFonts w:ascii="Book Antiqua" w:hAnsi="Book Antiqua"/>
          <w:szCs w:val="24"/>
        </w:rPr>
        <w:t xml:space="preserve">cit., p. 340 encuentra antecedentes en </w:t>
      </w:r>
      <w:r w:rsidRPr="00A27837">
        <w:rPr>
          <w:rFonts w:ascii="Book Antiqua" w:hAnsi="Book Antiqua"/>
          <w:i/>
          <w:szCs w:val="24"/>
        </w:rPr>
        <w:t xml:space="preserve">Pauli </w:t>
      </w:r>
      <w:proofErr w:type="spellStart"/>
      <w:r w:rsidRPr="00A27837">
        <w:rPr>
          <w:rFonts w:ascii="Book Antiqua" w:hAnsi="Book Antiqua"/>
          <w:i/>
          <w:szCs w:val="24"/>
        </w:rPr>
        <w:t>Sententiae</w:t>
      </w:r>
      <w:proofErr w:type="spellEnd"/>
      <w:r w:rsidRPr="00A27837">
        <w:rPr>
          <w:rFonts w:ascii="Book Antiqua" w:hAnsi="Book Antiqua"/>
          <w:i/>
          <w:szCs w:val="24"/>
        </w:rPr>
        <w:t xml:space="preserve">, </w:t>
      </w:r>
      <w:r w:rsidRPr="00A27837">
        <w:rPr>
          <w:rFonts w:ascii="Book Antiqua" w:hAnsi="Book Antiqua"/>
          <w:szCs w:val="24"/>
        </w:rPr>
        <w:t>5,12</w:t>
      </w:r>
      <w:r w:rsidRPr="00A27837">
        <w:rPr>
          <w:rFonts w:ascii="Book Antiqua" w:hAnsi="Book Antiqua"/>
          <w:i/>
          <w:szCs w:val="24"/>
        </w:rPr>
        <w:t xml:space="preserve">, </w:t>
      </w:r>
      <w:r w:rsidRPr="00A27837">
        <w:rPr>
          <w:rFonts w:ascii="Book Antiqua" w:hAnsi="Book Antiqua"/>
          <w:szCs w:val="24"/>
        </w:rPr>
        <w:t xml:space="preserve">Código Teodosiano,11,30,26 y en los Códigos </w:t>
      </w:r>
      <w:proofErr w:type="spellStart"/>
      <w:r w:rsidRPr="00A27837">
        <w:rPr>
          <w:rFonts w:ascii="Book Antiqua" w:hAnsi="Book Antiqua"/>
          <w:szCs w:val="24"/>
        </w:rPr>
        <w:t>Hermogeniano</w:t>
      </w:r>
      <w:proofErr w:type="spellEnd"/>
      <w:r w:rsidRPr="00A27837">
        <w:rPr>
          <w:rFonts w:ascii="Book Antiqua" w:hAnsi="Book Antiqua"/>
          <w:szCs w:val="24"/>
        </w:rPr>
        <w:t xml:space="preserve"> y Gregoriano al tratar el </w:t>
      </w:r>
      <w:proofErr w:type="spellStart"/>
      <w:r w:rsidRPr="00A27837">
        <w:rPr>
          <w:rFonts w:ascii="Book Antiqua" w:hAnsi="Book Antiqua"/>
          <w:szCs w:val="24"/>
        </w:rPr>
        <w:t>sc</w:t>
      </w:r>
      <w:proofErr w:type="spellEnd"/>
      <w:r w:rsidRPr="00A27837">
        <w:rPr>
          <w:rFonts w:ascii="Book Antiqua" w:hAnsi="Book Antiqua"/>
          <w:szCs w:val="24"/>
        </w:rPr>
        <w:t xml:space="preserve">. </w:t>
      </w:r>
      <w:proofErr w:type="spellStart"/>
      <w:r w:rsidRPr="00A27837">
        <w:rPr>
          <w:rFonts w:ascii="Book Antiqua" w:hAnsi="Book Antiqua"/>
          <w:szCs w:val="24"/>
        </w:rPr>
        <w:t>Silaniano</w:t>
      </w:r>
      <w:proofErr w:type="spellEnd"/>
      <w:r w:rsidRPr="00A27837">
        <w:rPr>
          <w:rFonts w:ascii="Book Antiqua" w:hAnsi="Book Antiqua"/>
          <w:szCs w:val="24"/>
        </w:rPr>
        <w:t>.</w:t>
      </w:r>
    </w:p>
  </w:footnote>
  <w:footnote w:id="43">
    <w:p w14:paraId="38CD3DA4"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C.5,9,1: C.5,9,2 y C.5,56,4.</w:t>
      </w:r>
    </w:p>
  </w:footnote>
  <w:footnote w:id="44">
    <w:p w14:paraId="34C29B23"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szCs w:val="24"/>
        </w:rPr>
        <w:t>, cit. p. 115. Llama al autor la atención la mención en esta Novela del “</w:t>
      </w:r>
      <w:proofErr w:type="spellStart"/>
      <w:r w:rsidRPr="00A27837">
        <w:rPr>
          <w:rFonts w:ascii="Book Antiqua" w:hAnsi="Book Antiqua"/>
          <w:i/>
          <w:szCs w:val="24"/>
        </w:rPr>
        <w:t>Fiscus</w:t>
      </w:r>
      <w:proofErr w:type="spellEnd"/>
      <w:r w:rsidRPr="00A27837">
        <w:rPr>
          <w:rFonts w:ascii="Book Antiqua" w:hAnsi="Book Antiqua"/>
          <w:szCs w:val="24"/>
        </w:rPr>
        <w:t>” y del “</w:t>
      </w:r>
      <w:proofErr w:type="spellStart"/>
      <w:r w:rsidRPr="00A27837">
        <w:rPr>
          <w:rFonts w:ascii="Book Antiqua" w:hAnsi="Book Antiqua"/>
          <w:i/>
          <w:szCs w:val="24"/>
        </w:rPr>
        <w:t>Aerarium</w:t>
      </w:r>
      <w:proofErr w:type="spellEnd"/>
      <w:r w:rsidRPr="00A27837">
        <w:rPr>
          <w:rFonts w:ascii="Book Antiqua" w:hAnsi="Book Antiqua"/>
          <w:szCs w:val="24"/>
        </w:rPr>
        <w:t xml:space="preserve">” para indicar al mismo destinatario, adoptando un lenguaje clásico y de reminiscencias de la legislación sobre </w:t>
      </w:r>
      <w:proofErr w:type="gramStart"/>
      <w:r w:rsidRPr="00A27837">
        <w:rPr>
          <w:rFonts w:ascii="Book Antiqua" w:hAnsi="Book Antiqua"/>
          <w:szCs w:val="24"/>
        </w:rPr>
        <w:t xml:space="preserve">los  </w:t>
      </w:r>
      <w:r w:rsidRPr="00A27837">
        <w:rPr>
          <w:rFonts w:ascii="Book Antiqua" w:hAnsi="Book Antiqua"/>
          <w:i/>
          <w:szCs w:val="24"/>
        </w:rPr>
        <w:t>bona</w:t>
      </w:r>
      <w:proofErr w:type="gramEnd"/>
      <w:r w:rsidRPr="00A27837">
        <w:rPr>
          <w:rFonts w:ascii="Book Antiqua" w:hAnsi="Book Antiqua"/>
          <w:i/>
          <w:szCs w:val="24"/>
        </w:rPr>
        <w:t xml:space="preserve"> </w:t>
      </w:r>
      <w:proofErr w:type="spellStart"/>
      <w:r w:rsidRPr="00A27837">
        <w:rPr>
          <w:rFonts w:ascii="Book Antiqua" w:hAnsi="Book Antiqua"/>
          <w:i/>
          <w:szCs w:val="24"/>
        </w:rPr>
        <w:t>vacantia</w:t>
      </w:r>
      <w:proofErr w:type="spellEnd"/>
      <w:r w:rsidRPr="00A27837">
        <w:rPr>
          <w:rFonts w:ascii="Book Antiqua" w:hAnsi="Book Antiqua"/>
          <w:i/>
          <w:szCs w:val="24"/>
        </w:rPr>
        <w:t>.</w:t>
      </w:r>
    </w:p>
  </w:footnote>
  <w:footnote w:id="45">
    <w:p w14:paraId="28C67066"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Son importantes las constituciones Código Teodosiano 10,10,1-3 que censuran el abuso en las delaciones que prohíbe en las causas fiscales.</w:t>
      </w:r>
    </w:p>
  </w:footnote>
  <w:footnote w:id="46">
    <w:p w14:paraId="5FD2B4FF"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Código Teodosiano, 2,4,2.</w:t>
      </w:r>
    </w:p>
  </w:footnote>
  <w:footnote w:id="47">
    <w:p w14:paraId="31768077"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Código Teodosiano, 10,13,1.</w:t>
      </w:r>
    </w:p>
  </w:footnote>
  <w:footnote w:id="48">
    <w:p w14:paraId="2A2B294D"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Código Teodosiano, 10,15,1.</w:t>
      </w:r>
    </w:p>
  </w:footnote>
  <w:footnote w:id="49">
    <w:p w14:paraId="54DC412B" w14:textId="77777777" w:rsidR="00CF1325" w:rsidRPr="00A27837" w:rsidRDefault="00CF1325" w:rsidP="00CF1325">
      <w:pPr>
        <w:pStyle w:val="Textonotapie"/>
        <w:spacing w:line="360" w:lineRule="auto"/>
        <w:rPr>
          <w:rFonts w:ascii="Book Antiqua" w:hAnsi="Book Antiqua"/>
          <w:szCs w:val="24"/>
        </w:rPr>
      </w:pPr>
    </w:p>
  </w:footnote>
  <w:footnote w:id="50">
    <w:p w14:paraId="20BCF26E"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w:t>
      </w:r>
      <w:r w:rsidRPr="00A27837">
        <w:rPr>
          <w:rFonts w:ascii="Book Antiqua" w:hAnsi="Book Antiqua"/>
          <w:i/>
          <w:szCs w:val="24"/>
        </w:rPr>
        <w:t>Edicto de Rotario,</w:t>
      </w:r>
      <w:r w:rsidRPr="00A27837">
        <w:rPr>
          <w:rFonts w:ascii="Book Antiqua" w:hAnsi="Book Antiqua"/>
          <w:szCs w:val="24"/>
        </w:rPr>
        <w:t xml:space="preserve"> 163; 173; 196; 221. Se trata de disposiciones relativas a la indignidad, como aquellas que se refieren a quien hubiera matado o tratado de matar al testador, a quien hubiere negado auxilio a un pariente o a la hija que hubiese roto el compromiso matrimonial sin consentimiento del padre y se hubiese casado con varón de origen humilde. Otras causas de indignidad afectaban al marido que hubiera matado a la esposa o la hubiera calumniado sin causa. En estos supuestos, el resto de </w:t>
      </w:r>
      <w:proofErr w:type="gramStart"/>
      <w:r w:rsidRPr="00A27837">
        <w:rPr>
          <w:rFonts w:ascii="Book Antiqua" w:hAnsi="Book Antiqua"/>
          <w:szCs w:val="24"/>
        </w:rPr>
        <w:t>herederos</w:t>
      </w:r>
      <w:proofErr w:type="gramEnd"/>
      <w:r w:rsidRPr="00A27837">
        <w:rPr>
          <w:rFonts w:ascii="Book Antiqua" w:hAnsi="Book Antiqua"/>
          <w:szCs w:val="24"/>
        </w:rPr>
        <w:t xml:space="preserve"> legítimos adquirían la herencia sin que parezca contemplarle la sucesión por representación a favor de los parientes del indigno. El papel del Estado (</w:t>
      </w:r>
      <w:proofErr w:type="spellStart"/>
      <w:r w:rsidRPr="00A27837">
        <w:rPr>
          <w:rFonts w:ascii="Book Antiqua" w:hAnsi="Book Antiqua"/>
          <w:i/>
          <w:szCs w:val="24"/>
        </w:rPr>
        <w:t>curtis</w:t>
      </w:r>
      <w:proofErr w:type="spellEnd"/>
      <w:r w:rsidRPr="00A27837">
        <w:rPr>
          <w:rFonts w:ascii="Book Antiqua" w:hAnsi="Book Antiqua"/>
          <w:i/>
          <w:szCs w:val="24"/>
        </w:rPr>
        <w:t xml:space="preserve"> regia</w:t>
      </w:r>
      <w:r w:rsidRPr="00A27837">
        <w:rPr>
          <w:rFonts w:ascii="Book Antiqua" w:hAnsi="Book Antiqua"/>
          <w:szCs w:val="24"/>
        </w:rPr>
        <w:t xml:space="preserve">) era residual, adquiriendo los bienes en el caso en que no hubiera herederos. </w:t>
      </w:r>
    </w:p>
  </w:footnote>
  <w:footnote w:id="51">
    <w:p w14:paraId="0BAD1758"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w:t>
      </w:r>
      <w:r w:rsidRPr="00A27837">
        <w:rPr>
          <w:rFonts w:ascii="Book Antiqua" w:hAnsi="Book Antiqua"/>
          <w:i/>
          <w:szCs w:val="24"/>
        </w:rPr>
        <w:t xml:space="preserve">Gesta </w:t>
      </w:r>
      <w:proofErr w:type="spellStart"/>
      <w:r w:rsidRPr="00A27837">
        <w:rPr>
          <w:rFonts w:ascii="Book Antiqua" w:hAnsi="Book Antiqua"/>
          <w:i/>
          <w:szCs w:val="24"/>
        </w:rPr>
        <w:t>Dagoberti</w:t>
      </w:r>
      <w:proofErr w:type="spellEnd"/>
      <w:r w:rsidRPr="00A27837">
        <w:rPr>
          <w:rFonts w:ascii="Book Antiqua" w:hAnsi="Book Antiqua"/>
          <w:i/>
          <w:szCs w:val="24"/>
        </w:rPr>
        <w:t xml:space="preserve"> Regis </w:t>
      </w:r>
      <w:proofErr w:type="spellStart"/>
      <w:r w:rsidRPr="00A27837">
        <w:rPr>
          <w:rFonts w:ascii="Book Antiqua" w:hAnsi="Book Antiqua"/>
          <w:i/>
          <w:szCs w:val="24"/>
        </w:rPr>
        <w:t>Francorum</w:t>
      </w:r>
      <w:proofErr w:type="spellEnd"/>
      <w:r w:rsidRPr="00A27837">
        <w:rPr>
          <w:rFonts w:ascii="Book Antiqua" w:hAnsi="Book Antiqua"/>
          <w:i/>
          <w:szCs w:val="24"/>
        </w:rPr>
        <w:t xml:space="preserve">, </w:t>
      </w:r>
      <w:r w:rsidRPr="00A27837">
        <w:rPr>
          <w:rFonts w:ascii="Book Antiqua" w:hAnsi="Book Antiqua"/>
          <w:szCs w:val="24"/>
        </w:rPr>
        <w:t xml:space="preserve">35 y, en el año 829, en un capitular de Lotario. </w:t>
      </w:r>
    </w:p>
  </w:footnote>
  <w:footnote w:id="52">
    <w:p w14:paraId="0A6532FC"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Otra causa de indignidad fue contraer matrimonio en contra de las prohibiciones legales, </w:t>
      </w:r>
      <w:proofErr w:type="spellStart"/>
      <w:r w:rsidRPr="00A27837">
        <w:rPr>
          <w:rFonts w:ascii="Book Antiqua" w:hAnsi="Book Antiqua"/>
          <w:i/>
          <w:szCs w:val="24"/>
        </w:rPr>
        <w:t>Constitutio</w:t>
      </w:r>
      <w:proofErr w:type="spellEnd"/>
      <w:r w:rsidRPr="00A27837">
        <w:rPr>
          <w:rFonts w:ascii="Book Antiqua" w:hAnsi="Book Antiqua"/>
          <w:i/>
          <w:szCs w:val="24"/>
        </w:rPr>
        <w:t xml:space="preserve"> de </w:t>
      </w:r>
      <w:proofErr w:type="spellStart"/>
      <w:r w:rsidRPr="00A27837">
        <w:rPr>
          <w:rFonts w:ascii="Book Antiqua" w:hAnsi="Book Antiqua"/>
          <w:i/>
          <w:szCs w:val="24"/>
        </w:rPr>
        <w:t>coniugiis</w:t>
      </w:r>
      <w:proofErr w:type="spellEnd"/>
      <w:r w:rsidRPr="00A27837">
        <w:rPr>
          <w:rFonts w:ascii="Book Antiqua" w:hAnsi="Book Antiqua"/>
          <w:i/>
          <w:szCs w:val="24"/>
        </w:rPr>
        <w:t xml:space="preserve"> </w:t>
      </w:r>
      <w:proofErr w:type="spellStart"/>
      <w:r w:rsidRPr="00A27837">
        <w:rPr>
          <w:rFonts w:ascii="Book Antiqua" w:hAnsi="Book Antiqua"/>
          <w:i/>
          <w:szCs w:val="24"/>
        </w:rPr>
        <w:t>illicitis</w:t>
      </w:r>
      <w:proofErr w:type="spellEnd"/>
      <w:r w:rsidRPr="00A27837">
        <w:rPr>
          <w:rFonts w:ascii="Book Antiqua" w:hAnsi="Book Antiqua"/>
          <w:szCs w:val="24"/>
        </w:rPr>
        <w:t xml:space="preserve"> del Emperador Enrique III.</w:t>
      </w:r>
    </w:p>
  </w:footnote>
  <w:footnote w:id="53">
    <w:p w14:paraId="6761A0DF"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También a </w:t>
      </w:r>
      <w:proofErr w:type="gramStart"/>
      <w:r w:rsidRPr="00A27837">
        <w:rPr>
          <w:rFonts w:ascii="Book Antiqua" w:hAnsi="Book Antiqua"/>
          <w:szCs w:val="24"/>
        </w:rPr>
        <w:t>la  concubina</w:t>
      </w:r>
      <w:proofErr w:type="gramEnd"/>
      <w:r w:rsidRPr="00A27837">
        <w:rPr>
          <w:rFonts w:ascii="Book Antiqua" w:hAnsi="Book Antiqua"/>
          <w:szCs w:val="24"/>
        </w:rPr>
        <w:t xml:space="preserve"> de un sacerdote.</w:t>
      </w:r>
    </w:p>
  </w:footnote>
  <w:footnote w:id="54">
    <w:p w14:paraId="2765751D"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lang w:val="fr-FR"/>
        </w:rPr>
        <w:t xml:space="preserve"> </w:t>
      </w:r>
      <w:proofErr w:type="spellStart"/>
      <w:r w:rsidRPr="00A27837">
        <w:rPr>
          <w:rFonts w:ascii="Book Antiqua" w:hAnsi="Book Antiqua"/>
          <w:szCs w:val="24"/>
          <w:lang w:val="fr-FR"/>
        </w:rPr>
        <w:t>Iacobi</w:t>
      </w:r>
      <w:proofErr w:type="spellEnd"/>
      <w:r w:rsidRPr="00A27837">
        <w:rPr>
          <w:rFonts w:ascii="Book Antiqua" w:hAnsi="Book Antiqua"/>
          <w:szCs w:val="24"/>
          <w:lang w:val="fr-FR"/>
        </w:rPr>
        <w:t xml:space="preserve"> </w:t>
      </w:r>
      <w:proofErr w:type="spellStart"/>
      <w:r w:rsidRPr="00A27837">
        <w:rPr>
          <w:rFonts w:ascii="Book Antiqua" w:hAnsi="Book Antiqua"/>
          <w:szCs w:val="24"/>
          <w:lang w:val="fr-FR"/>
        </w:rPr>
        <w:t>Cuiacij</w:t>
      </w:r>
      <w:proofErr w:type="spellEnd"/>
      <w:r w:rsidRPr="00A27837">
        <w:rPr>
          <w:rFonts w:ascii="Book Antiqua" w:hAnsi="Book Antiqua"/>
          <w:szCs w:val="24"/>
          <w:lang w:val="fr-FR"/>
        </w:rPr>
        <w:t xml:space="preserve">, </w:t>
      </w:r>
      <w:proofErr w:type="spellStart"/>
      <w:r w:rsidRPr="00A27837">
        <w:rPr>
          <w:rFonts w:ascii="Book Antiqua" w:hAnsi="Book Antiqua"/>
          <w:i/>
          <w:szCs w:val="24"/>
          <w:lang w:val="fr-FR"/>
        </w:rPr>
        <w:t>Commentarii</w:t>
      </w:r>
      <w:proofErr w:type="spellEnd"/>
      <w:r w:rsidRPr="00A27837">
        <w:rPr>
          <w:rFonts w:ascii="Book Antiqua" w:hAnsi="Book Antiqua"/>
          <w:i/>
          <w:szCs w:val="24"/>
          <w:lang w:val="fr-FR"/>
        </w:rPr>
        <w:t xml:space="preserve"> ad </w:t>
      </w:r>
      <w:proofErr w:type="spellStart"/>
      <w:r w:rsidRPr="00A27837">
        <w:rPr>
          <w:rFonts w:ascii="Book Antiqua" w:hAnsi="Book Antiqua"/>
          <w:i/>
          <w:szCs w:val="24"/>
          <w:lang w:val="fr-FR"/>
        </w:rPr>
        <w:t>tit</w:t>
      </w:r>
      <w:proofErr w:type="spellEnd"/>
      <w:r w:rsidRPr="00A27837">
        <w:rPr>
          <w:rFonts w:ascii="Book Antiqua" w:hAnsi="Book Antiqua"/>
          <w:i/>
          <w:szCs w:val="24"/>
          <w:lang w:val="fr-FR"/>
        </w:rPr>
        <w:t xml:space="preserve">. XXXV de </w:t>
      </w:r>
      <w:proofErr w:type="spellStart"/>
      <w:r w:rsidRPr="00A27837">
        <w:rPr>
          <w:rFonts w:ascii="Book Antiqua" w:hAnsi="Book Antiqua"/>
          <w:i/>
          <w:szCs w:val="24"/>
          <w:lang w:val="fr-FR"/>
        </w:rPr>
        <w:t>his</w:t>
      </w:r>
      <w:proofErr w:type="spellEnd"/>
      <w:r w:rsidRPr="00A27837">
        <w:rPr>
          <w:rFonts w:ascii="Book Antiqua" w:hAnsi="Book Antiqua"/>
          <w:i/>
          <w:szCs w:val="24"/>
          <w:lang w:val="fr-FR"/>
        </w:rPr>
        <w:t xml:space="preserve"> </w:t>
      </w:r>
      <w:proofErr w:type="spellStart"/>
      <w:r w:rsidRPr="00A27837">
        <w:rPr>
          <w:rFonts w:ascii="Book Antiqua" w:hAnsi="Book Antiqua"/>
          <w:i/>
          <w:szCs w:val="24"/>
          <w:lang w:val="fr-FR"/>
        </w:rPr>
        <w:t>quibus</w:t>
      </w:r>
      <w:proofErr w:type="spellEnd"/>
      <w:r w:rsidRPr="00A27837">
        <w:rPr>
          <w:rFonts w:ascii="Book Antiqua" w:hAnsi="Book Antiqua"/>
          <w:i/>
          <w:szCs w:val="24"/>
          <w:lang w:val="fr-FR"/>
        </w:rPr>
        <w:t xml:space="preserve"> ut </w:t>
      </w:r>
      <w:proofErr w:type="spellStart"/>
      <w:r w:rsidRPr="00A27837">
        <w:rPr>
          <w:rFonts w:ascii="Book Antiqua" w:hAnsi="Book Antiqua"/>
          <w:i/>
          <w:szCs w:val="24"/>
          <w:lang w:val="fr-FR"/>
        </w:rPr>
        <w:t>indignis</w:t>
      </w:r>
      <w:proofErr w:type="spellEnd"/>
      <w:r w:rsidRPr="00A27837">
        <w:rPr>
          <w:rFonts w:ascii="Book Antiqua" w:hAnsi="Book Antiqua"/>
          <w:i/>
          <w:szCs w:val="24"/>
          <w:lang w:val="fr-FR"/>
        </w:rPr>
        <w:t xml:space="preserve"> </w:t>
      </w:r>
      <w:proofErr w:type="spellStart"/>
      <w:r w:rsidRPr="00A27837">
        <w:rPr>
          <w:rFonts w:ascii="Book Antiqua" w:hAnsi="Book Antiqua"/>
          <w:i/>
          <w:szCs w:val="24"/>
          <w:lang w:val="fr-FR"/>
        </w:rPr>
        <w:t>hereditatis</w:t>
      </w:r>
      <w:proofErr w:type="spellEnd"/>
      <w:r w:rsidRPr="00A27837">
        <w:rPr>
          <w:rFonts w:ascii="Book Antiqua" w:hAnsi="Book Antiqua"/>
          <w:i/>
          <w:szCs w:val="24"/>
          <w:lang w:val="fr-FR"/>
        </w:rPr>
        <w:t xml:space="preserve"> </w:t>
      </w:r>
      <w:proofErr w:type="spellStart"/>
      <w:r w:rsidRPr="00A27837">
        <w:rPr>
          <w:rFonts w:ascii="Book Antiqua" w:hAnsi="Book Antiqua"/>
          <w:i/>
          <w:szCs w:val="24"/>
          <w:lang w:val="fr-FR"/>
        </w:rPr>
        <w:t>auferuntur</w:t>
      </w:r>
      <w:proofErr w:type="spellEnd"/>
      <w:r w:rsidRPr="00A27837">
        <w:rPr>
          <w:rFonts w:ascii="Book Antiqua" w:hAnsi="Book Antiqua"/>
          <w:i/>
          <w:szCs w:val="24"/>
          <w:lang w:val="fr-FR"/>
        </w:rPr>
        <w:t xml:space="preserve">, </w:t>
      </w:r>
      <w:proofErr w:type="spellStart"/>
      <w:r w:rsidRPr="00A27837">
        <w:rPr>
          <w:rFonts w:ascii="Book Antiqua" w:hAnsi="Book Antiqua"/>
          <w:i/>
          <w:szCs w:val="24"/>
          <w:lang w:val="fr-FR"/>
        </w:rPr>
        <w:t>libr</w:t>
      </w:r>
      <w:proofErr w:type="spellEnd"/>
      <w:r w:rsidRPr="00A27837">
        <w:rPr>
          <w:rFonts w:ascii="Book Antiqua" w:hAnsi="Book Antiqua"/>
          <w:i/>
          <w:szCs w:val="24"/>
          <w:lang w:val="fr-FR"/>
        </w:rPr>
        <w:t xml:space="preserve">. </w:t>
      </w:r>
      <w:r w:rsidRPr="00A27837">
        <w:rPr>
          <w:rFonts w:ascii="Book Antiqua" w:hAnsi="Book Antiqua"/>
          <w:i/>
          <w:szCs w:val="24"/>
        </w:rPr>
        <w:t xml:space="preserve">VI Cod. In Opera </w:t>
      </w:r>
      <w:proofErr w:type="spellStart"/>
      <w:r w:rsidRPr="00A27837">
        <w:rPr>
          <w:rFonts w:ascii="Book Antiqua" w:hAnsi="Book Antiqua"/>
          <w:i/>
          <w:szCs w:val="24"/>
        </w:rPr>
        <w:t>omnia</w:t>
      </w:r>
      <w:proofErr w:type="spellEnd"/>
      <w:r w:rsidRPr="00A27837">
        <w:rPr>
          <w:rFonts w:ascii="Book Antiqua" w:hAnsi="Book Antiqua"/>
          <w:i/>
          <w:szCs w:val="24"/>
        </w:rPr>
        <w:t xml:space="preserve"> IX (</w:t>
      </w:r>
      <w:proofErr w:type="spellStart"/>
      <w:r w:rsidRPr="00A27837">
        <w:rPr>
          <w:rFonts w:ascii="Book Antiqua" w:hAnsi="Book Antiqua"/>
          <w:i/>
          <w:szCs w:val="24"/>
        </w:rPr>
        <w:t>Lutetia</w:t>
      </w:r>
      <w:proofErr w:type="spellEnd"/>
      <w:r w:rsidRPr="00A27837">
        <w:rPr>
          <w:rFonts w:ascii="Book Antiqua" w:hAnsi="Book Antiqua"/>
          <w:i/>
          <w:szCs w:val="24"/>
        </w:rPr>
        <w:t xml:space="preserve"> </w:t>
      </w:r>
      <w:proofErr w:type="spellStart"/>
      <w:r w:rsidRPr="00A27837">
        <w:rPr>
          <w:rFonts w:ascii="Book Antiqua" w:hAnsi="Book Antiqua"/>
          <w:i/>
          <w:szCs w:val="24"/>
        </w:rPr>
        <w:t>Parisiroum</w:t>
      </w:r>
      <w:proofErr w:type="spellEnd"/>
      <w:r w:rsidRPr="00A27837">
        <w:rPr>
          <w:rFonts w:ascii="Book Antiqua" w:hAnsi="Book Antiqua"/>
          <w:i/>
          <w:szCs w:val="24"/>
        </w:rPr>
        <w:t xml:space="preserve">, </w:t>
      </w:r>
      <w:r w:rsidRPr="00A27837">
        <w:rPr>
          <w:rFonts w:ascii="Book Antiqua" w:hAnsi="Book Antiqua"/>
          <w:szCs w:val="24"/>
        </w:rPr>
        <w:t>1658) c. 829.</w:t>
      </w:r>
    </w:p>
  </w:footnote>
  <w:footnote w:id="55">
    <w:p w14:paraId="7A4A94CD"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Otros Códigos analizados por A. </w:t>
      </w:r>
      <w:proofErr w:type="spellStart"/>
      <w:r w:rsidRPr="00A27837">
        <w:rPr>
          <w:rFonts w:ascii="Book Antiqua" w:hAnsi="Book Antiqua"/>
          <w:szCs w:val="24"/>
        </w:rPr>
        <w:t>GUASCO</w:t>
      </w:r>
      <w:proofErr w:type="spellEnd"/>
      <w:r w:rsidRPr="00A27837">
        <w:rPr>
          <w:rFonts w:ascii="Book Antiqua" w:hAnsi="Book Antiqua"/>
          <w:szCs w:val="24"/>
        </w:rPr>
        <w:t xml:space="preserve">, </w:t>
      </w:r>
      <w:proofErr w:type="spellStart"/>
      <w:r w:rsidRPr="00A27837">
        <w:rPr>
          <w:rFonts w:ascii="Book Antiqua" w:hAnsi="Book Antiqua"/>
          <w:i/>
          <w:szCs w:val="24"/>
        </w:rPr>
        <w:t>L’indegnità</w:t>
      </w:r>
      <w:proofErr w:type="spellEnd"/>
      <w:r w:rsidRPr="00A27837">
        <w:rPr>
          <w:rFonts w:ascii="Book Antiqua" w:hAnsi="Book Antiqua"/>
          <w:szCs w:val="24"/>
        </w:rPr>
        <w:t xml:space="preserve">, cit., pp. 150-151 son el Código del Reino de las Dos Sicilias (art. 648) y el Código Albertino (arts. 709 y 922), resultando verdaderamente interesante la mención del autor a los debates en el seno de los miembros de la Cámara de Gracia y Justicia sobre el asunto del derecho de representación. </w:t>
      </w:r>
    </w:p>
  </w:footnote>
  <w:footnote w:id="56">
    <w:p w14:paraId="1A3B7050" w14:textId="77777777" w:rsidR="00CF1325" w:rsidRPr="00A27837" w:rsidRDefault="00CF1325" w:rsidP="00CF1325">
      <w:pPr>
        <w:pStyle w:val="Textonotapie"/>
        <w:spacing w:line="360" w:lineRule="auto"/>
        <w:rPr>
          <w:rFonts w:ascii="Book Antiqua" w:hAnsi="Book Antiqua"/>
          <w:i/>
          <w:szCs w:val="24"/>
          <w:lang w:val="fr-FR"/>
        </w:rPr>
      </w:pPr>
      <w:r w:rsidRPr="00A27837">
        <w:rPr>
          <w:rStyle w:val="Refdenotaalpie"/>
          <w:rFonts w:ascii="Book Antiqua" w:hAnsi="Book Antiqua"/>
          <w:szCs w:val="24"/>
        </w:rPr>
        <w:footnoteRef/>
      </w:r>
      <w:r w:rsidRPr="00A27837">
        <w:rPr>
          <w:rFonts w:ascii="Book Antiqua" w:hAnsi="Book Antiqua"/>
          <w:szCs w:val="24"/>
          <w:lang w:val="fr-FR"/>
        </w:rPr>
        <w:t xml:space="preserve"> R. ZIMMERMANN, </w:t>
      </w:r>
      <w:r w:rsidRPr="00A27837">
        <w:rPr>
          <w:rFonts w:ascii="Book Antiqua" w:hAnsi="Book Antiqua"/>
          <w:i/>
          <w:szCs w:val="24"/>
          <w:lang w:val="fr-FR"/>
        </w:rPr>
        <w:t xml:space="preserve">The </w:t>
      </w:r>
      <w:proofErr w:type="spellStart"/>
      <w:r w:rsidRPr="00A27837">
        <w:rPr>
          <w:rFonts w:ascii="Book Antiqua" w:hAnsi="Book Antiqua"/>
          <w:i/>
          <w:szCs w:val="24"/>
          <w:lang w:val="fr-FR"/>
        </w:rPr>
        <w:t>present</w:t>
      </w:r>
      <w:proofErr w:type="spellEnd"/>
      <w:r w:rsidRPr="00A27837">
        <w:rPr>
          <w:rFonts w:ascii="Book Antiqua" w:hAnsi="Book Antiqua"/>
          <w:i/>
          <w:szCs w:val="24"/>
          <w:lang w:val="fr-FR"/>
        </w:rPr>
        <w:t xml:space="preserve"> State of </w:t>
      </w:r>
      <w:proofErr w:type="spellStart"/>
      <w:r w:rsidRPr="00A27837">
        <w:rPr>
          <w:rFonts w:ascii="Book Antiqua" w:hAnsi="Book Antiqua"/>
          <w:i/>
          <w:szCs w:val="24"/>
          <w:lang w:val="fr-FR"/>
        </w:rPr>
        <w:t>European</w:t>
      </w:r>
      <w:proofErr w:type="spellEnd"/>
      <w:r w:rsidRPr="00A27837">
        <w:rPr>
          <w:rFonts w:ascii="Book Antiqua" w:hAnsi="Book Antiqua"/>
          <w:i/>
          <w:szCs w:val="24"/>
          <w:lang w:val="fr-FR"/>
        </w:rPr>
        <w:t xml:space="preserve"> </w:t>
      </w:r>
      <w:proofErr w:type="spellStart"/>
      <w:r w:rsidRPr="00A27837">
        <w:rPr>
          <w:rFonts w:ascii="Book Antiqua" w:hAnsi="Book Antiqua"/>
          <w:i/>
          <w:szCs w:val="24"/>
          <w:lang w:val="fr-FR"/>
        </w:rPr>
        <w:t>Private</w:t>
      </w:r>
      <w:proofErr w:type="spellEnd"/>
      <w:r w:rsidRPr="00A27837">
        <w:rPr>
          <w:rFonts w:ascii="Book Antiqua" w:hAnsi="Book Antiqua"/>
          <w:i/>
          <w:szCs w:val="24"/>
          <w:lang w:val="fr-FR"/>
        </w:rPr>
        <w:t xml:space="preserve"> Law, en The American Journal of Comparative Law</w:t>
      </w:r>
      <w:r w:rsidRPr="00A27837">
        <w:rPr>
          <w:rFonts w:ascii="Book Antiqua" w:hAnsi="Book Antiqua"/>
          <w:szCs w:val="24"/>
          <w:lang w:val="fr-FR"/>
        </w:rPr>
        <w:t xml:space="preserve"> 57 (2009) pp.505 </w:t>
      </w:r>
      <w:proofErr w:type="spellStart"/>
      <w:r w:rsidRPr="00A27837">
        <w:rPr>
          <w:rFonts w:ascii="Book Antiqua" w:hAnsi="Book Antiqua"/>
          <w:szCs w:val="24"/>
          <w:lang w:val="fr-FR"/>
        </w:rPr>
        <w:t>ss</w:t>
      </w:r>
      <w:proofErr w:type="spellEnd"/>
      <w:r w:rsidRPr="00A27837">
        <w:rPr>
          <w:rFonts w:ascii="Book Antiqua" w:hAnsi="Book Antiqua"/>
          <w:szCs w:val="24"/>
          <w:lang w:val="fr-FR"/>
        </w:rPr>
        <w:t>.</w:t>
      </w:r>
    </w:p>
  </w:footnote>
  <w:footnote w:id="57">
    <w:p w14:paraId="75508001"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w:t>
      </w:r>
      <w:proofErr w:type="gramStart"/>
      <w:r w:rsidRPr="00A27837">
        <w:rPr>
          <w:rFonts w:ascii="Book Antiqua" w:hAnsi="Book Antiqua"/>
          <w:szCs w:val="24"/>
        </w:rPr>
        <w:t>En  España</w:t>
      </w:r>
      <w:proofErr w:type="gramEnd"/>
      <w:r w:rsidRPr="00A27837">
        <w:rPr>
          <w:rFonts w:ascii="Book Antiqua" w:hAnsi="Book Antiqua"/>
          <w:szCs w:val="24"/>
        </w:rPr>
        <w:t xml:space="preserve"> (art. 761 C.C.) se equipara al indigno con el incapaz, mientras que en Portugal (art. 2037 C.C.) se admite expresamente la apertura para esas personas de la sucesión intestada, dando por no puesta la institución del heredero declarado indigno Igualmente en Holanda (art. 4.3 y 4.10 C.C.) y Suiza (art. 541 </w:t>
      </w:r>
      <w:proofErr w:type="spellStart"/>
      <w:r w:rsidRPr="00A27837">
        <w:rPr>
          <w:rFonts w:ascii="Book Antiqua" w:hAnsi="Book Antiqua"/>
          <w:szCs w:val="24"/>
        </w:rPr>
        <w:t>ZGB</w:t>
      </w:r>
      <w:proofErr w:type="spellEnd"/>
      <w:r w:rsidRPr="00A27837">
        <w:rPr>
          <w:rFonts w:ascii="Book Antiqua" w:hAnsi="Book Antiqua"/>
          <w:szCs w:val="24"/>
        </w:rPr>
        <w:t>).</w:t>
      </w:r>
    </w:p>
  </w:footnote>
  <w:footnote w:id="58">
    <w:p w14:paraId="2C4BA97D"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El adulterio o los comportamientos negligentes en el ejercicio de la actividad de los progenitores no son contemplados con tanta unanimidad.</w:t>
      </w:r>
    </w:p>
  </w:footnote>
  <w:footnote w:id="59">
    <w:p w14:paraId="6DB1F574" w14:textId="77777777" w:rsidR="00CF1325" w:rsidRPr="00A27837" w:rsidRDefault="00CF1325" w:rsidP="00CF1325">
      <w:pPr>
        <w:pStyle w:val="Textonotapie"/>
        <w:spacing w:line="360" w:lineRule="auto"/>
        <w:rPr>
          <w:rFonts w:ascii="Book Antiqua" w:hAnsi="Book Antiqua"/>
          <w:szCs w:val="24"/>
        </w:rPr>
      </w:pPr>
      <w:r w:rsidRPr="00A27837">
        <w:rPr>
          <w:rStyle w:val="Refdenotaalpie"/>
          <w:rFonts w:ascii="Book Antiqua" w:hAnsi="Book Antiqua"/>
          <w:szCs w:val="24"/>
        </w:rPr>
        <w:footnoteRef/>
      </w:r>
      <w:r w:rsidRPr="00A27837">
        <w:rPr>
          <w:rFonts w:ascii="Book Antiqua" w:hAnsi="Book Antiqua"/>
          <w:szCs w:val="24"/>
        </w:rPr>
        <w:t xml:space="preserve"> Los ordenamientos influidos por el </w:t>
      </w:r>
      <w:proofErr w:type="spellStart"/>
      <w:r w:rsidRPr="00A27837">
        <w:rPr>
          <w:rFonts w:ascii="Book Antiqua" w:hAnsi="Book Antiqua"/>
          <w:i/>
          <w:szCs w:val="24"/>
        </w:rPr>
        <w:t>common</w:t>
      </w:r>
      <w:proofErr w:type="spellEnd"/>
      <w:r w:rsidRPr="00A27837">
        <w:rPr>
          <w:rFonts w:ascii="Book Antiqua" w:hAnsi="Book Antiqua"/>
          <w:i/>
          <w:szCs w:val="24"/>
        </w:rPr>
        <w:t xml:space="preserve"> </w:t>
      </w:r>
      <w:proofErr w:type="spellStart"/>
      <w:r w:rsidRPr="00A27837">
        <w:rPr>
          <w:rFonts w:ascii="Book Antiqua" w:hAnsi="Book Antiqua"/>
          <w:i/>
          <w:szCs w:val="24"/>
        </w:rPr>
        <w:t>law</w:t>
      </w:r>
      <w:proofErr w:type="spellEnd"/>
      <w:r w:rsidRPr="00A27837">
        <w:rPr>
          <w:rFonts w:ascii="Book Antiqua" w:hAnsi="Book Antiqua"/>
          <w:szCs w:val="24"/>
        </w:rPr>
        <w:t xml:space="preserve"> no contemplan la </w:t>
      </w:r>
      <w:proofErr w:type="gramStart"/>
      <w:r w:rsidRPr="00A27837">
        <w:rPr>
          <w:rFonts w:ascii="Book Antiqua" w:hAnsi="Book Antiqua"/>
          <w:szCs w:val="24"/>
        </w:rPr>
        <w:t>indignidad,  a</w:t>
      </w:r>
      <w:proofErr w:type="gramEnd"/>
      <w:r w:rsidRPr="00A27837">
        <w:rPr>
          <w:rFonts w:ascii="Book Antiqua" w:hAnsi="Book Antiqua"/>
          <w:szCs w:val="24"/>
        </w:rPr>
        <w:t xml:space="preserve"> la que consideran incapacidad.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15C6"/>
    <w:rsid w:val="000361B4"/>
    <w:rsid w:val="00040110"/>
    <w:rsid w:val="00040C66"/>
    <w:rsid w:val="00042456"/>
    <w:rsid w:val="0007351B"/>
    <w:rsid w:val="00085FDA"/>
    <w:rsid w:val="00090D5C"/>
    <w:rsid w:val="00092EFD"/>
    <w:rsid w:val="000A3C47"/>
    <w:rsid w:val="000C0D90"/>
    <w:rsid w:val="000C3BA7"/>
    <w:rsid w:val="000D5607"/>
    <w:rsid w:val="000E6ADA"/>
    <w:rsid w:val="000F0AF7"/>
    <w:rsid w:val="00100AD2"/>
    <w:rsid w:val="001038CC"/>
    <w:rsid w:val="00147932"/>
    <w:rsid w:val="001637C6"/>
    <w:rsid w:val="00192159"/>
    <w:rsid w:val="00192692"/>
    <w:rsid w:val="00197421"/>
    <w:rsid w:val="001D23E4"/>
    <w:rsid w:val="001E0924"/>
    <w:rsid w:val="001E0E6C"/>
    <w:rsid w:val="001F5F99"/>
    <w:rsid w:val="00215779"/>
    <w:rsid w:val="00221D4F"/>
    <w:rsid w:val="00233F98"/>
    <w:rsid w:val="00243FDD"/>
    <w:rsid w:val="00254E39"/>
    <w:rsid w:val="0025630B"/>
    <w:rsid w:val="0026574C"/>
    <w:rsid w:val="00274485"/>
    <w:rsid w:val="002B1FB9"/>
    <w:rsid w:val="002C0795"/>
    <w:rsid w:val="002D2CB5"/>
    <w:rsid w:val="002F55E3"/>
    <w:rsid w:val="00310021"/>
    <w:rsid w:val="00312B24"/>
    <w:rsid w:val="00314AAE"/>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C30F5"/>
    <w:rsid w:val="004D64E8"/>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7CD5"/>
    <w:rsid w:val="0082657A"/>
    <w:rsid w:val="0082693B"/>
    <w:rsid w:val="00827BBB"/>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C2FB3"/>
    <w:rsid w:val="009C37A5"/>
    <w:rsid w:val="009F4694"/>
    <w:rsid w:val="00A659E0"/>
    <w:rsid w:val="00A746B1"/>
    <w:rsid w:val="00A9565F"/>
    <w:rsid w:val="00AA0034"/>
    <w:rsid w:val="00AD48BC"/>
    <w:rsid w:val="00B3557B"/>
    <w:rsid w:val="00B44A15"/>
    <w:rsid w:val="00B47F62"/>
    <w:rsid w:val="00B95B3C"/>
    <w:rsid w:val="00BA0ED5"/>
    <w:rsid w:val="00BD33AF"/>
    <w:rsid w:val="00BF0895"/>
    <w:rsid w:val="00BF3DB9"/>
    <w:rsid w:val="00C11FF2"/>
    <w:rsid w:val="00C3051E"/>
    <w:rsid w:val="00C33BD3"/>
    <w:rsid w:val="00C34420"/>
    <w:rsid w:val="00C34434"/>
    <w:rsid w:val="00C94040"/>
    <w:rsid w:val="00CD0CC1"/>
    <w:rsid w:val="00CD384B"/>
    <w:rsid w:val="00CD4509"/>
    <w:rsid w:val="00CE5D71"/>
    <w:rsid w:val="00CF1325"/>
    <w:rsid w:val="00D17F83"/>
    <w:rsid w:val="00D235F8"/>
    <w:rsid w:val="00D3143C"/>
    <w:rsid w:val="00D82D0C"/>
    <w:rsid w:val="00D84662"/>
    <w:rsid w:val="00D97914"/>
    <w:rsid w:val="00DA553D"/>
    <w:rsid w:val="00DC6B52"/>
    <w:rsid w:val="00DD171C"/>
    <w:rsid w:val="00E3487C"/>
    <w:rsid w:val="00E60F8B"/>
    <w:rsid w:val="00E677FC"/>
    <w:rsid w:val="00EC1C68"/>
    <w:rsid w:val="00EC557E"/>
    <w:rsid w:val="00EE3298"/>
    <w:rsid w:val="00EF17EF"/>
    <w:rsid w:val="00F23449"/>
    <w:rsid w:val="00F300B7"/>
    <w:rsid w:val="00F32DB4"/>
    <w:rsid w:val="00F3622A"/>
    <w:rsid w:val="00F421A3"/>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opez73@us.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5D1C-2085-4BB8-9F3C-C6CB3385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40</Pages>
  <Words>8206</Words>
  <Characters>45138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ALESSIO GUASCO, L’indegnità a succedere tra bona ereptoria e diritto di rapresentazione, Satura Editrice, Napoli, 2018, 179pp.</vt:lpstr>
    </vt:vector>
  </TitlesOfParts>
  <Manager>Gustavo de las Heras</Manager>
  <Company>RIDROM</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ALESSIO GUASCO, L’indegnità a succedere tra bona ereptoria e diritto di rapresentazione, Satura Editrice, Napoli, 2018, 179pp.</dc:title>
  <dc:subject>LÓPEZ GÜETO, Aurora. ALESSIO GUASCO, L’indegnità a succedere tra bona ereptoria e diritto di rapresentazione, Satura Editrice, Napoli, 2018, 179pp. RIDROM [on line]. 24-2020.  ISSN 1989-1970.  p. 602-641. http://www.ridrom.uclm.es</dc:subject>
  <dc:creator>LÓPEZ GÜETO, Aurora</dc:creator>
  <cp:keywords>recensión</cp:keywords>
  <dc:description>recensión_x000d_
</dc:description>
  <cp:lastModifiedBy>Gustavo Raúl de las Heras Sánchez</cp:lastModifiedBy>
  <cp:revision>7</cp:revision>
  <cp:lastPrinted>2020-04-24T12:09:00Z</cp:lastPrinted>
  <dcterms:created xsi:type="dcterms:W3CDTF">2020-04-24T12:38:00Z</dcterms:created>
  <dcterms:modified xsi:type="dcterms:W3CDTF">2020-04-24T16:30:00Z</dcterms:modified>
</cp:coreProperties>
</file>